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45C33">
        <w:trPr>
          <w:trHeight w:hRule="exact" w:val="1528"/>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5543" w:type="dxa"/>
            <w:gridSpan w:val="4"/>
            <w:shd w:val="clear" w:color="000000" w:fill="FFFFFF"/>
            <w:tcMar>
              <w:left w:w="34" w:type="dxa"/>
              <w:right w:w="34" w:type="dxa"/>
            </w:tcMar>
          </w:tcPr>
          <w:p w:rsidR="00945C33" w:rsidRDefault="002323C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945C33">
        <w:trPr>
          <w:trHeight w:hRule="exact" w:val="138"/>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585"/>
        </w:trPr>
        <w:tc>
          <w:tcPr>
            <w:tcW w:w="10221" w:type="dxa"/>
            <w:gridSpan w:val="10"/>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5C33" w:rsidRDefault="002323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5C33">
        <w:trPr>
          <w:trHeight w:hRule="exact" w:val="314"/>
        </w:trPr>
        <w:tc>
          <w:tcPr>
            <w:tcW w:w="10221" w:type="dxa"/>
            <w:gridSpan w:val="10"/>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45C33">
        <w:trPr>
          <w:trHeight w:hRule="exact" w:val="211"/>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277"/>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3842" w:type="dxa"/>
            <w:gridSpan w:val="2"/>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УТВЕРЖДАЮ</w:t>
            </w:r>
          </w:p>
        </w:tc>
      </w:tr>
      <w:tr w:rsidR="00945C33">
        <w:trPr>
          <w:trHeight w:hRule="exact" w:val="972"/>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3842" w:type="dxa"/>
            <w:gridSpan w:val="2"/>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45C33" w:rsidRDefault="00945C33">
            <w:pPr>
              <w:spacing w:after="0" w:line="240" w:lineRule="auto"/>
              <w:jc w:val="center"/>
              <w:rPr>
                <w:sz w:val="24"/>
                <w:szCs w:val="24"/>
              </w:rPr>
            </w:pPr>
          </w:p>
          <w:p w:rsidR="00945C33" w:rsidRDefault="002323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45C33">
        <w:trPr>
          <w:trHeight w:hRule="exact" w:val="277"/>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3842" w:type="dxa"/>
            <w:gridSpan w:val="2"/>
            <w:shd w:val="clear" w:color="000000" w:fill="FFFFFF"/>
            <w:tcMar>
              <w:left w:w="34" w:type="dxa"/>
              <w:right w:w="34" w:type="dxa"/>
            </w:tcMar>
          </w:tcPr>
          <w:p w:rsidR="00945C33" w:rsidRDefault="002323CD">
            <w:pPr>
              <w:spacing w:after="0" w:line="240" w:lineRule="auto"/>
              <w:jc w:val="right"/>
              <w:rPr>
                <w:sz w:val="24"/>
                <w:szCs w:val="24"/>
              </w:rPr>
            </w:pPr>
            <w:r>
              <w:rPr>
                <w:rFonts w:ascii="Times New Roman" w:hAnsi="Times New Roman" w:cs="Times New Roman"/>
                <w:color w:val="000000"/>
                <w:sz w:val="24"/>
                <w:szCs w:val="24"/>
              </w:rPr>
              <w:t>28.03.2022</w:t>
            </w:r>
          </w:p>
        </w:tc>
      </w:tr>
      <w:tr w:rsidR="00945C33">
        <w:trPr>
          <w:trHeight w:hRule="exact" w:val="277"/>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416"/>
        </w:trPr>
        <w:tc>
          <w:tcPr>
            <w:tcW w:w="10221" w:type="dxa"/>
            <w:gridSpan w:val="10"/>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5C33">
        <w:trPr>
          <w:trHeight w:hRule="exact" w:val="1496"/>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4834" w:type="dxa"/>
            <w:gridSpan w:val="5"/>
            <w:shd w:val="clear" w:color="000000" w:fill="FFFFFF"/>
            <w:tcMar>
              <w:left w:w="34" w:type="dxa"/>
              <w:right w:w="34" w:type="dxa"/>
            </w:tcMar>
          </w:tcPr>
          <w:p w:rsidR="00945C33" w:rsidRDefault="002323CD">
            <w:pPr>
              <w:spacing w:after="0" w:line="240" w:lineRule="auto"/>
              <w:jc w:val="center"/>
              <w:rPr>
                <w:sz w:val="32"/>
                <w:szCs w:val="32"/>
              </w:rPr>
            </w:pPr>
            <w:r>
              <w:rPr>
                <w:rFonts w:ascii="Times New Roman" w:hAnsi="Times New Roman" w:cs="Times New Roman"/>
                <w:color w:val="000000"/>
                <w:sz w:val="32"/>
                <w:szCs w:val="32"/>
              </w:rPr>
              <w:t>Объектно-ориентированное моделирование процессов и систем</w:t>
            </w:r>
          </w:p>
          <w:p w:rsidR="00945C33" w:rsidRDefault="002323CD">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945C33" w:rsidRDefault="00945C33"/>
        </w:tc>
      </w:tr>
      <w:tr w:rsidR="00945C33">
        <w:trPr>
          <w:trHeight w:hRule="exact" w:val="277"/>
        </w:trPr>
        <w:tc>
          <w:tcPr>
            <w:tcW w:w="10221" w:type="dxa"/>
            <w:gridSpan w:val="10"/>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5C33">
        <w:trPr>
          <w:trHeight w:hRule="exact" w:val="1396"/>
        </w:trPr>
        <w:tc>
          <w:tcPr>
            <w:tcW w:w="143" w:type="dxa"/>
          </w:tcPr>
          <w:p w:rsidR="00945C33" w:rsidRDefault="00945C33"/>
        </w:tc>
        <w:tc>
          <w:tcPr>
            <w:tcW w:w="285" w:type="dxa"/>
          </w:tcPr>
          <w:p w:rsidR="00945C33" w:rsidRDefault="00945C33"/>
        </w:tc>
        <w:tc>
          <w:tcPr>
            <w:tcW w:w="9795" w:type="dxa"/>
            <w:gridSpan w:val="8"/>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45C33" w:rsidRDefault="002323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45C33" w:rsidRDefault="002323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5C33">
        <w:trPr>
          <w:trHeight w:hRule="exact" w:val="833"/>
        </w:trPr>
        <w:tc>
          <w:tcPr>
            <w:tcW w:w="10221" w:type="dxa"/>
            <w:gridSpan w:val="10"/>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45C33">
        <w:trPr>
          <w:trHeight w:hRule="exact" w:val="277"/>
        </w:trPr>
        <w:tc>
          <w:tcPr>
            <w:tcW w:w="3984" w:type="dxa"/>
            <w:gridSpan w:val="5"/>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155"/>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45C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ПРОГРАММИСТ</w:t>
            </w:r>
          </w:p>
        </w:tc>
      </w:tr>
      <w:tr w:rsidR="00945C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45C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45C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СИСТЕМНЫЙ АНАЛИТИК</w:t>
            </w:r>
          </w:p>
        </w:tc>
      </w:tr>
      <w:tr w:rsidR="00945C33">
        <w:trPr>
          <w:trHeight w:hRule="exact" w:val="124"/>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277"/>
        </w:trPr>
        <w:tc>
          <w:tcPr>
            <w:tcW w:w="5118" w:type="dxa"/>
            <w:gridSpan w:val="7"/>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45C33">
        <w:trPr>
          <w:trHeight w:hRule="exact" w:val="307"/>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5118" w:type="dxa"/>
            <w:gridSpan w:val="3"/>
            <w:vMerge/>
            <w:shd w:val="clear" w:color="000000" w:fill="FFFFFF"/>
            <w:tcMar>
              <w:left w:w="34" w:type="dxa"/>
              <w:right w:w="34" w:type="dxa"/>
            </w:tcMar>
          </w:tcPr>
          <w:p w:rsidR="00945C33" w:rsidRDefault="00945C33"/>
        </w:tc>
      </w:tr>
      <w:tr w:rsidR="00945C33">
        <w:trPr>
          <w:trHeight w:hRule="exact" w:val="1637"/>
        </w:trPr>
        <w:tc>
          <w:tcPr>
            <w:tcW w:w="143" w:type="dxa"/>
          </w:tcPr>
          <w:p w:rsidR="00945C33" w:rsidRDefault="00945C33"/>
        </w:tc>
        <w:tc>
          <w:tcPr>
            <w:tcW w:w="285" w:type="dxa"/>
          </w:tcPr>
          <w:p w:rsidR="00945C33" w:rsidRDefault="00945C33"/>
        </w:tc>
        <w:tc>
          <w:tcPr>
            <w:tcW w:w="710" w:type="dxa"/>
          </w:tcPr>
          <w:p w:rsidR="00945C33" w:rsidRDefault="00945C33"/>
        </w:tc>
        <w:tc>
          <w:tcPr>
            <w:tcW w:w="1419" w:type="dxa"/>
          </w:tcPr>
          <w:p w:rsidR="00945C33" w:rsidRDefault="00945C33"/>
        </w:tc>
        <w:tc>
          <w:tcPr>
            <w:tcW w:w="1419" w:type="dxa"/>
          </w:tcPr>
          <w:p w:rsidR="00945C33" w:rsidRDefault="00945C33"/>
        </w:tc>
        <w:tc>
          <w:tcPr>
            <w:tcW w:w="710" w:type="dxa"/>
          </w:tcPr>
          <w:p w:rsidR="00945C33" w:rsidRDefault="00945C33"/>
        </w:tc>
        <w:tc>
          <w:tcPr>
            <w:tcW w:w="426" w:type="dxa"/>
          </w:tcPr>
          <w:p w:rsidR="00945C33" w:rsidRDefault="00945C33"/>
        </w:tc>
        <w:tc>
          <w:tcPr>
            <w:tcW w:w="1277" w:type="dxa"/>
          </w:tcPr>
          <w:p w:rsidR="00945C33" w:rsidRDefault="00945C33"/>
        </w:tc>
        <w:tc>
          <w:tcPr>
            <w:tcW w:w="993" w:type="dxa"/>
          </w:tcPr>
          <w:p w:rsidR="00945C33" w:rsidRDefault="00945C33"/>
        </w:tc>
        <w:tc>
          <w:tcPr>
            <w:tcW w:w="2836" w:type="dxa"/>
          </w:tcPr>
          <w:p w:rsidR="00945C33" w:rsidRDefault="00945C33"/>
        </w:tc>
      </w:tr>
      <w:tr w:rsidR="00945C33">
        <w:trPr>
          <w:trHeight w:hRule="exact" w:val="277"/>
        </w:trPr>
        <w:tc>
          <w:tcPr>
            <w:tcW w:w="143" w:type="dxa"/>
          </w:tcPr>
          <w:p w:rsidR="00945C33" w:rsidRDefault="00945C33"/>
        </w:tc>
        <w:tc>
          <w:tcPr>
            <w:tcW w:w="10079" w:type="dxa"/>
            <w:gridSpan w:val="9"/>
            <w:vMerge w:val="restart"/>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5C33">
        <w:trPr>
          <w:trHeight w:hRule="exact" w:val="138"/>
        </w:trPr>
        <w:tc>
          <w:tcPr>
            <w:tcW w:w="143" w:type="dxa"/>
          </w:tcPr>
          <w:p w:rsidR="00945C33" w:rsidRDefault="00945C33"/>
        </w:tc>
        <w:tc>
          <w:tcPr>
            <w:tcW w:w="10079" w:type="dxa"/>
            <w:gridSpan w:val="9"/>
            <w:vMerge/>
            <w:shd w:val="clear" w:color="000000" w:fill="FFFFFF"/>
            <w:tcMar>
              <w:left w:w="34" w:type="dxa"/>
              <w:right w:w="34" w:type="dxa"/>
            </w:tcMar>
          </w:tcPr>
          <w:p w:rsidR="00945C33" w:rsidRDefault="00945C33"/>
        </w:tc>
      </w:tr>
      <w:tr w:rsidR="00945C33">
        <w:trPr>
          <w:trHeight w:hRule="exact" w:val="1666"/>
        </w:trPr>
        <w:tc>
          <w:tcPr>
            <w:tcW w:w="143" w:type="dxa"/>
          </w:tcPr>
          <w:p w:rsidR="00945C33" w:rsidRDefault="00945C33"/>
        </w:tc>
        <w:tc>
          <w:tcPr>
            <w:tcW w:w="10079" w:type="dxa"/>
            <w:gridSpan w:val="9"/>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45C33" w:rsidRDefault="00945C33">
            <w:pPr>
              <w:spacing w:after="0" w:line="240" w:lineRule="auto"/>
              <w:jc w:val="center"/>
              <w:rPr>
                <w:sz w:val="24"/>
                <w:szCs w:val="24"/>
              </w:rPr>
            </w:pPr>
          </w:p>
          <w:p w:rsidR="00945C33" w:rsidRDefault="002323C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45C33" w:rsidRDefault="00945C33">
            <w:pPr>
              <w:spacing w:after="0" w:line="240" w:lineRule="auto"/>
              <w:jc w:val="center"/>
              <w:rPr>
                <w:sz w:val="24"/>
                <w:szCs w:val="24"/>
              </w:rPr>
            </w:pPr>
          </w:p>
          <w:p w:rsidR="00945C33" w:rsidRDefault="002323CD">
            <w:pPr>
              <w:spacing w:after="0" w:line="240" w:lineRule="auto"/>
              <w:jc w:val="center"/>
              <w:rPr>
                <w:sz w:val="24"/>
                <w:szCs w:val="24"/>
              </w:rPr>
            </w:pPr>
            <w:r>
              <w:rPr>
                <w:rFonts w:ascii="Times New Roman" w:hAnsi="Times New Roman" w:cs="Times New Roman"/>
                <w:color w:val="000000"/>
                <w:sz w:val="24"/>
                <w:szCs w:val="24"/>
              </w:rPr>
              <w:t>Омск, 2022</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5C33">
        <w:trPr>
          <w:trHeight w:hRule="exact" w:val="2222"/>
        </w:trPr>
        <w:tc>
          <w:tcPr>
            <w:tcW w:w="10788"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5C33" w:rsidRDefault="00945C33">
            <w:pPr>
              <w:spacing w:after="0" w:line="240" w:lineRule="auto"/>
              <w:rPr>
                <w:sz w:val="24"/>
                <w:szCs w:val="24"/>
              </w:rPr>
            </w:pPr>
          </w:p>
          <w:p w:rsidR="00945C33" w:rsidRDefault="002323CD">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945C33" w:rsidRDefault="00945C33">
            <w:pPr>
              <w:spacing w:after="0" w:line="240" w:lineRule="auto"/>
              <w:rPr>
                <w:sz w:val="24"/>
                <w:szCs w:val="24"/>
              </w:rPr>
            </w:pPr>
          </w:p>
          <w:p w:rsidR="00945C33" w:rsidRDefault="002323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45C33" w:rsidRDefault="002323CD">
            <w:pPr>
              <w:spacing w:after="0" w:line="240" w:lineRule="auto"/>
              <w:rPr>
                <w:sz w:val="24"/>
                <w:szCs w:val="24"/>
              </w:rPr>
            </w:pPr>
            <w:r>
              <w:rPr>
                <w:rFonts w:ascii="Times New Roman" w:hAnsi="Times New Roman" w:cs="Times New Roman"/>
                <w:color w:val="000000"/>
                <w:sz w:val="24"/>
                <w:szCs w:val="24"/>
              </w:rPr>
              <w:t>Протокол от 25.03.2022 г.  №8</w:t>
            </w:r>
          </w:p>
        </w:tc>
      </w:tr>
      <w:tr w:rsidR="00945C33">
        <w:trPr>
          <w:trHeight w:hRule="exact" w:val="277"/>
        </w:trPr>
        <w:tc>
          <w:tcPr>
            <w:tcW w:w="10788"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277"/>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5C33">
        <w:trPr>
          <w:trHeight w:hRule="exact" w:val="555"/>
        </w:trPr>
        <w:tc>
          <w:tcPr>
            <w:tcW w:w="9640" w:type="dxa"/>
          </w:tcPr>
          <w:p w:rsidR="00945C33" w:rsidRDefault="00945C33"/>
        </w:tc>
      </w:tr>
      <w:tr w:rsidR="00945C33">
        <w:trPr>
          <w:trHeight w:hRule="exact" w:val="8751"/>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5C33" w:rsidRDefault="002323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5C33" w:rsidRDefault="002323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5C33" w:rsidRDefault="002323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5C33" w:rsidRDefault="002323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5C33" w:rsidRDefault="002323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5C33" w:rsidRDefault="002323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5C33" w:rsidRDefault="002323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5C33" w:rsidRDefault="002323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5C33" w:rsidRDefault="002323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5C33" w:rsidRDefault="002323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5C33" w:rsidRDefault="002323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277"/>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5C33">
        <w:trPr>
          <w:trHeight w:hRule="exact" w:val="15113"/>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C33" w:rsidRDefault="002323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945C33" w:rsidRDefault="002323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«Объектно- ориентированное моделирование процессов и систем» в течение 2022/2023 учебного года: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555"/>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45C33">
        <w:trPr>
          <w:trHeight w:hRule="exact" w:val="138"/>
        </w:trPr>
        <w:tc>
          <w:tcPr>
            <w:tcW w:w="9640" w:type="dxa"/>
          </w:tcPr>
          <w:p w:rsidR="00945C33" w:rsidRDefault="00945C33"/>
        </w:tc>
      </w:tr>
      <w:tr w:rsidR="00945C33">
        <w:trPr>
          <w:trHeight w:hRule="exact" w:val="1396"/>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1. Наименование дисциплины: К.М.01.ДВ.04.02 «Объектно-ориентированное моделирование процессов и систем».</w:t>
            </w:r>
          </w:p>
          <w:p w:rsidR="00945C33" w:rsidRDefault="002323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5C33">
        <w:trPr>
          <w:trHeight w:hRule="exact" w:val="138"/>
        </w:trPr>
        <w:tc>
          <w:tcPr>
            <w:tcW w:w="9640" w:type="dxa"/>
          </w:tcPr>
          <w:p w:rsidR="00945C33" w:rsidRDefault="00945C33"/>
        </w:tc>
      </w:tr>
      <w:tr w:rsidR="00945C33">
        <w:trPr>
          <w:trHeight w:hRule="exact" w:val="3530"/>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5C33" w:rsidRDefault="002323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«Объектно-ориентированное моделирование процессов и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5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Код компетенции: ПК-2</w:t>
            </w:r>
          </w:p>
          <w:p w:rsidR="00945C33" w:rsidRDefault="002323CD">
            <w:pPr>
              <w:spacing w:after="0" w:line="240" w:lineRule="auto"/>
              <w:rPr>
                <w:sz w:val="24"/>
                <w:szCs w:val="24"/>
              </w:rPr>
            </w:pPr>
            <w:r>
              <w:rPr>
                <w:rFonts w:ascii="Times New Roman" w:hAnsi="Times New Roman" w:cs="Times New Roman"/>
                <w:b/>
                <w:color w:val="000000"/>
                <w:sz w:val="24"/>
                <w:szCs w:val="24"/>
              </w:rPr>
              <w:t>Способность осуществлять концептуальное, функциональное и логическое проектирование систем среднего и крупного масштаба и сложности</w:t>
            </w:r>
          </w:p>
        </w:tc>
      </w:tr>
      <w:tr w:rsidR="00945C33">
        <w:trPr>
          <w:trHeight w:hRule="exact" w:val="585"/>
        </w:trPr>
        <w:tc>
          <w:tcPr>
            <w:tcW w:w="9654" w:type="dxa"/>
            <w:shd w:val="clear" w:color="000000" w:fill="FFFFFF"/>
            <w:tcMar>
              <w:left w:w="34" w:type="dxa"/>
              <w:right w:w="34" w:type="dxa"/>
            </w:tcMar>
          </w:tcPr>
          <w:p w:rsidR="00945C33" w:rsidRDefault="00945C33">
            <w:pPr>
              <w:spacing w:after="0" w:line="240" w:lineRule="auto"/>
              <w:rPr>
                <w:sz w:val="24"/>
                <w:szCs w:val="24"/>
              </w:rPr>
            </w:pPr>
          </w:p>
          <w:p w:rsidR="00945C33" w:rsidRDefault="002323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ИПК-2.1 знать основы проведения совещания рабочих групп, принципы управления спорами и конфликтами</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ИПК-2.2 знать правила декомпозиции функции на подфункции, методы алгоритмизирования деятельности</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ИПК-2.3 знать основы моделирования предметных областей, методы моделирования бизнес-процессов</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ИПК-2.4 знать принципы разработки технико-экономического обоснования, методы анализа влияния изменений</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ИПК-2.5 уметь применять системное мышление, использовать основы научной теории, пользоваться теорией конфликтов</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ИПК-2.6 уметь применять методы классического системного анализа, внедрять стандарты оформления технических заданий</w:t>
            </w:r>
          </w:p>
        </w:tc>
      </w:tr>
      <w:tr w:rsidR="00945C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ИПК-2.7 уметь применять теории тестирования, внедрять методы оценки качества программных систем</w:t>
            </w:r>
          </w:p>
        </w:tc>
      </w:tr>
      <w:tr w:rsidR="00945C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rsidR="00945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rsidR="00945C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rsidR="00945C3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5C3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lastRenderedPageBreak/>
              <w:t>ИПК-2.14 владеть методиками оформления отчета о степени соответствия готовых систем требованиям, навыками проведения очных и заочных сессий по обсуждению требований к системе с заинтересованными лицами</w:t>
            </w:r>
          </w:p>
        </w:tc>
      </w:tr>
      <w:tr w:rsidR="00945C33">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rsidR="00945C33">
        <w:trPr>
          <w:trHeight w:hRule="exact" w:val="416"/>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304"/>
        </w:trPr>
        <w:tc>
          <w:tcPr>
            <w:tcW w:w="9654" w:type="dxa"/>
            <w:gridSpan w:val="7"/>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5C33">
        <w:trPr>
          <w:trHeight w:hRule="exact" w:val="1637"/>
        </w:trPr>
        <w:tc>
          <w:tcPr>
            <w:tcW w:w="9654" w:type="dxa"/>
            <w:gridSpan w:val="7"/>
            <w:shd w:val="clear" w:color="000000" w:fill="FFFFFF"/>
            <w:tcMar>
              <w:left w:w="34" w:type="dxa"/>
              <w:right w:w="34" w:type="dxa"/>
            </w:tcMar>
          </w:tcPr>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Дисциплина К.М.01.ДВ.04.02 «Объектно-ориентированное моделирование процессов и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45C33">
        <w:trPr>
          <w:trHeight w:hRule="exact" w:val="138"/>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Коды</w:t>
            </w:r>
          </w:p>
          <w:p w:rsidR="00945C33" w:rsidRDefault="002323CD">
            <w:pPr>
              <w:spacing w:after="0" w:line="240" w:lineRule="auto"/>
              <w:jc w:val="center"/>
              <w:rPr>
                <w:sz w:val="24"/>
                <w:szCs w:val="24"/>
              </w:rPr>
            </w:pPr>
            <w:r>
              <w:rPr>
                <w:rFonts w:ascii="Times New Roman" w:hAnsi="Times New Roman" w:cs="Times New Roman"/>
                <w:color w:val="000000"/>
                <w:sz w:val="24"/>
                <w:szCs w:val="24"/>
              </w:rPr>
              <w:t>форми-</w:t>
            </w:r>
          </w:p>
          <w:p w:rsidR="00945C33" w:rsidRDefault="002323CD">
            <w:pPr>
              <w:spacing w:after="0" w:line="240" w:lineRule="auto"/>
              <w:jc w:val="center"/>
              <w:rPr>
                <w:sz w:val="24"/>
                <w:szCs w:val="24"/>
              </w:rPr>
            </w:pPr>
            <w:r>
              <w:rPr>
                <w:rFonts w:ascii="Times New Roman" w:hAnsi="Times New Roman" w:cs="Times New Roman"/>
                <w:color w:val="000000"/>
                <w:sz w:val="24"/>
                <w:szCs w:val="24"/>
              </w:rPr>
              <w:t>руемых</w:t>
            </w:r>
          </w:p>
          <w:p w:rsidR="00945C33" w:rsidRDefault="002323CD">
            <w:pPr>
              <w:spacing w:after="0" w:line="240" w:lineRule="auto"/>
              <w:jc w:val="center"/>
              <w:rPr>
                <w:sz w:val="24"/>
                <w:szCs w:val="24"/>
              </w:rPr>
            </w:pPr>
            <w:r>
              <w:rPr>
                <w:rFonts w:ascii="Times New Roman" w:hAnsi="Times New Roman" w:cs="Times New Roman"/>
                <w:color w:val="000000"/>
                <w:sz w:val="24"/>
                <w:szCs w:val="24"/>
              </w:rPr>
              <w:t>компе-</w:t>
            </w:r>
          </w:p>
          <w:p w:rsidR="00945C33" w:rsidRDefault="002323CD">
            <w:pPr>
              <w:spacing w:after="0" w:line="240" w:lineRule="auto"/>
              <w:jc w:val="center"/>
              <w:rPr>
                <w:sz w:val="24"/>
                <w:szCs w:val="24"/>
              </w:rPr>
            </w:pPr>
            <w:r>
              <w:rPr>
                <w:rFonts w:ascii="Times New Roman" w:hAnsi="Times New Roman" w:cs="Times New Roman"/>
                <w:color w:val="000000"/>
                <w:sz w:val="24"/>
                <w:szCs w:val="24"/>
              </w:rPr>
              <w:t>тенций</w:t>
            </w:r>
          </w:p>
        </w:tc>
      </w:tr>
      <w:tr w:rsidR="00945C3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945C33"/>
        </w:tc>
      </w:tr>
      <w:tr w:rsidR="00945C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945C33"/>
        </w:tc>
      </w:tr>
      <w:tr w:rsidR="00945C33">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pPr>
            <w:r>
              <w:rPr>
                <w:rFonts w:ascii="Times New Roman" w:hAnsi="Times New Roman" w:cs="Times New Roman"/>
                <w:color w:val="000000"/>
              </w:rPr>
              <w:t>Программная инженерия</w:t>
            </w:r>
          </w:p>
          <w:p w:rsidR="00945C33" w:rsidRDefault="002323CD">
            <w:pPr>
              <w:spacing w:after="0" w:line="240" w:lineRule="auto"/>
              <w:jc w:val="center"/>
            </w:pPr>
            <w:r>
              <w:rPr>
                <w:rFonts w:ascii="Times New Roman" w:hAnsi="Times New Roman" w:cs="Times New Roman"/>
                <w:color w:val="000000"/>
              </w:rPr>
              <w:t>Системная архитектура</w:t>
            </w:r>
          </w:p>
          <w:p w:rsidR="00945C33" w:rsidRDefault="002323CD">
            <w:pPr>
              <w:spacing w:after="0" w:line="240" w:lineRule="auto"/>
              <w:jc w:val="center"/>
            </w:pPr>
            <w:r>
              <w:rPr>
                <w:rFonts w:ascii="Times New Roman" w:hAnsi="Times New Roman" w:cs="Times New Roman"/>
                <w:color w:val="000000"/>
              </w:rPr>
              <w:t>Управление ИТ- проектами</w:t>
            </w:r>
          </w:p>
          <w:p w:rsidR="00945C33" w:rsidRDefault="002323CD">
            <w:pPr>
              <w:spacing w:after="0" w:line="240" w:lineRule="auto"/>
              <w:jc w:val="center"/>
            </w:pPr>
            <w:r>
              <w:rPr>
                <w:rFonts w:ascii="Times New Roman" w:hAnsi="Times New Roman" w:cs="Times New Roman"/>
                <w:color w:val="000000"/>
              </w:rPr>
              <w:t>Проектирование информационных систем</w:t>
            </w:r>
          </w:p>
          <w:p w:rsidR="00945C33" w:rsidRDefault="002323CD">
            <w:pPr>
              <w:spacing w:after="0" w:line="240" w:lineRule="auto"/>
              <w:jc w:val="center"/>
            </w:pPr>
            <w:r>
              <w:rPr>
                <w:rFonts w:ascii="Times New Roman" w:hAnsi="Times New Roman" w:cs="Times New Roman"/>
                <w:color w:val="000000"/>
              </w:rPr>
              <w:t>Технологии программирования</w:t>
            </w:r>
          </w:p>
          <w:p w:rsidR="00945C33" w:rsidRDefault="002323CD">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945C33" w:rsidRDefault="002323CD">
            <w:pPr>
              <w:spacing w:after="0" w:line="240" w:lineRule="auto"/>
              <w:jc w:val="center"/>
            </w:pPr>
            <w:r>
              <w:rPr>
                <w:rFonts w:ascii="Times New Roman" w:hAnsi="Times New Roman" w:cs="Times New Roman"/>
                <w:color w:val="000000"/>
              </w:rPr>
              <w:t>Производственная пракика (преддипломная практика)</w:t>
            </w:r>
          </w:p>
          <w:p w:rsidR="00945C33" w:rsidRDefault="002323C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ПК-2</w:t>
            </w:r>
          </w:p>
        </w:tc>
      </w:tr>
      <w:tr w:rsidR="00945C33">
        <w:trPr>
          <w:trHeight w:hRule="exact" w:val="138"/>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1125"/>
        </w:trPr>
        <w:tc>
          <w:tcPr>
            <w:tcW w:w="9654" w:type="dxa"/>
            <w:gridSpan w:val="7"/>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5C33">
        <w:trPr>
          <w:trHeight w:hRule="exact" w:val="585"/>
        </w:trPr>
        <w:tc>
          <w:tcPr>
            <w:tcW w:w="9654" w:type="dxa"/>
            <w:gridSpan w:val="7"/>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45C33" w:rsidRDefault="002323CD">
            <w:pPr>
              <w:spacing w:after="0" w:line="240" w:lineRule="auto"/>
              <w:jc w:val="center"/>
              <w:rPr>
                <w:sz w:val="24"/>
                <w:szCs w:val="24"/>
              </w:rPr>
            </w:pPr>
            <w:r>
              <w:rPr>
                <w:rFonts w:ascii="Times New Roman" w:hAnsi="Times New Roman" w:cs="Times New Roman"/>
                <w:color w:val="000000"/>
                <w:sz w:val="24"/>
                <w:szCs w:val="24"/>
              </w:rPr>
              <w:t>Из них:</w:t>
            </w:r>
          </w:p>
        </w:tc>
      </w:tr>
      <w:tr w:rsidR="00945C33">
        <w:trPr>
          <w:trHeight w:hRule="exact" w:val="138"/>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54</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18</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0</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36</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0</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52</w:t>
            </w:r>
          </w:p>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36</w:t>
            </w:r>
          </w:p>
        </w:tc>
      </w:tr>
      <w:tr w:rsidR="00945C33">
        <w:trPr>
          <w:trHeight w:hRule="exact" w:val="416"/>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экзамены 7</w:t>
            </w:r>
          </w:p>
        </w:tc>
      </w:tr>
      <w:tr w:rsidR="00945C33">
        <w:trPr>
          <w:trHeight w:hRule="exact" w:val="277"/>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1666"/>
        </w:trPr>
        <w:tc>
          <w:tcPr>
            <w:tcW w:w="9654" w:type="dxa"/>
            <w:gridSpan w:val="7"/>
            <w:shd w:val="clear" w:color="000000" w:fill="FFFFFF"/>
            <w:tcMar>
              <w:left w:w="34" w:type="dxa"/>
              <w:right w:w="34" w:type="dxa"/>
            </w:tcMar>
          </w:tcPr>
          <w:p w:rsidR="00945C33" w:rsidRDefault="00945C33">
            <w:pPr>
              <w:spacing w:after="0" w:line="240" w:lineRule="auto"/>
              <w:jc w:val="center"/>
              <w:rPr>
                <w:sz w:val="24"/>
                <w:szCs w:val="24"/>
              </w:rPr>
            </w:pPr>
          </w:p>
          <w:p w:rsidR="00945C33" w:rsidRDefault="002323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5C33" w:rsidRDefault="00945C33">
            <w:pPr>
              <w:spacing w:after="0" w:line="240" w:lineRule="auto"/>
              <w:jc w:val="center"/>
              <w:rPr>
                <w:sz w:val="24"/>
                <w:szCs w:val="24"/>
              </w:rPr>
            </w:pPr>
          </w:p>
          <w:p w:rsidR="00945C33" w:rsidRDefault="002323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5C33">
        <w:trPr>
          <w:trHeight w:hRule="exact" w:val="416"/>
        </w:trPr>
        <w:tc>
          <w:tcPr>
            <w:tcW w:w="3970" w:type="dxa"/>
          </w:tcPr>
          <w:p w:rsidR="00945C33" w:rsidRDefault="00945C33"/>
        </w:tc>
        <w:tc>
          <w:tcPr>
            <w:tcW w:w="1702" w:type="dxa"/>
          </w:tcPr>
          <w:p w:rsidR="00945C33" w:rsidRDefault="00945C33"/>
        </w:tc>
        <w:tc>
          <w:tcPr>
            <w:tcW w:w="1702" w:type="dxa"/>
          </w:tcPr>
          <w:p w:rsidR="00945C33" w:rsidRDefault="00945C33"/>
        </w:tc>
        <w:tc>
          <w:tcPr>
            <w:tcW w:w="426" w:type="dxa"/>
          </w:tcPr>
          <w:p w:rsidR="00945C33" w:rsidRDefault="00945C33"/>
        </w:tc>
        <w:tc>
          <w:tcPr>
            <w:tcW w:w="710" w:type="dxa"/>
          </w:tcPr>
          <w:p w:rsidR="00945C33" w:rsidRDefault="00945C33"/>
        </w:tc>
        <w:tc>
          <w:tcPr>
            <w:tcW w:w="143" w:type="dxa"/>
          </w:tcPr>
          <w:p w:rsidR="00945C33" w:rsidRDefault="00945C33"/>
        </w:tc>
        <w:tc>
          <w:tcPr>
            <w:tcW w:w="993" w:type="dxa"/>
          </w:tcPr>
          <w:p w:rsidR="00945C33" w:rsidRDefault="00945C33"/>
        </w:tc>
      </w:tr>
      <w:tr w:rsidR="00945C3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5C33" w:rsidRDefault="002323CD">
            <w:pPr>
              <w:spacing w:after="0" w:line="240" w:lineRule="auto"/>
              <w:jc w:val="center"/>
              <w:rPr>
                <w:sz w:val="24"/>
                <w:szCs w:val="24"/>
              </w:rPr>
            </w:pPr>
            <w:r>
              <w:rPr>
                <w:rFonts w:ascii="Times New Roman" w:hAnsi="Times New Roman" w:cs="Times New Roman"/>
                <w:color w:val="000000"/>
                <w:sz w:val="24"/>
                <w:szCs w:val="24"/>
              </w:rPr>
              <w:t>Часов</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lastRenderedPageBreak/>
              <w:t>История возникновения и принципы 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История возникновения объектно-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Эволюция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История возникновения объектно-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Истоки   и история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Структурные,  поведенческие, группирующие и аннотационные  сущности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Классы и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Моделирование в условиях многозадачности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Истоки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Активные классы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Истоки   и история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Структурные,  поведенческие, группирующие и аннотационные  сущности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Классы и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Моделирование в условиях многозадачности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6</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5C33" w:rsidRDefault="00945C33"/>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Проектирование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4</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8</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5C3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945C3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36</w:t>
            </w:r>
          </w:p>
        </w:tc>
      </w:tr>
      <w:tr w:rsidR="00945C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2</w:t>
            </w:r>
          </w:p>
        </w:tc>
      </w:tr>
      <w:tr w:rsidR="00945C3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945C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color w:val="000000"/>
                <w:sz w:val="24"/>
                <w:szCs w:val="24"/>
              </w:rPr>
              <w:t>144</w:t>
            </w:r>
          </w:p>
        </w:tc>
      </w:tr>
      <w:tr w:rsidR="00945C33">
        <w:trPr>
          <w:trHeight w:hRule="exact" w:val="14224"/>
        </w:trPr>
        <w:tc>
          <w:tcPr>
            <w:tcW w:w="9654" w:type="dxa"/>
            <w:gridSpan w:val="4"/>
            <w:shd w:val="clear" w:color="000000" w:fill="FFFFFF"/>
            <w:tcMar>
              <w:left w:w="34" w:type="dxa"/>
              <w:right w:w="34" w:type="dxa"/>
            </w:tcMar>
          </w:tcPr>
          <w:p w:rsidR="00945C33" w:rsidRDefault="00945C33">
            <w:pPr>
              <w:spacing w:after="0" w:line="240" w:lineRule="auto"/>
              <w:jc w:val="both"/>
              <w:rPr>
                <w:sz w:val="20"/>
                <w:szCs w:val="20"/>
              </w:rPr>
            </w:pPr>
          </w:p>
          <w:p w:rsidR="00945C33" w:rsidRDefault="002323CD">
            <w:pPr>
              <w:spacing w:after="0" w:line="240" w:lineRule="auto"/>
              <w:jc w:val="both"/>
              <w:rPr>
                <w:sz w:val="20"/>
                <w:szCs w:val="20"/>
              </w:rPr>
            </w:pPr>
            <w:r>
              <w:rPr>
                <w:rFonts w:ascii="Times New Roman" w:hAnsi="Times New Roman" w:cs="Times New Roman"/>
                <w:color w:val="000000"/>
                <w:sz w:val="20"/>
                <w:szCs w:val="20"/>
              </w:rPr>
              <w:t>* Примечания:</w:t>
            </w:r>
          </w:p>
          <w:p w:rsidR="00945C33" w:rsidRDefault="002323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5C33" w:rsidRDefault="00232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5C33" w:rsidRDefault="002323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5C33" w:rsidRDefault="002323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5C33" w:rsidRDefault="002323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5C33" w:rsidRDefault="00232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5C33" w:rsidRDefault="002323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3620"/>
        </w:trPr>
        <w:tc>
          <w:tcPr>
            <w:tcW w:w="9654" w:type="dxa"/>
            <w:shd w:val="clear" w:color="000000" w:fill="FFFFFF"/>
            <w:tcMar>
              <w:left w:w="34" w:type="dxa"/>
              <w:right w:w="34" w:type="dxa"/>
            </w:tcMar>
          </w:tcPr>
          <w:p w:rsidR="00945C33" w:rsidRDefault="002323CD">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945C33" w:rsidRDefault="002323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5C33">
        <w:trPr>
          <w:trHeight w:hRule="exact" w:val="585"/>
        </w:trPr>
        <w:tc>
          <w:tcPr>
            <w:tcW w:w="9654" w:type="dxa"/>
            <w:shd w:val="clear" w:color="000000" w:fill="FFFFFF"/>
            <w:tcMar>
              <w:left w:w="34" w:type="dxa"/>
              <w:right w:w="34" w:type="dxa"/>
            </w:tcMar>
          </w:tcPr>
          <w:p w:rsidR="00945C33" w:rsidRDefault="00945C33">
            <w:pPr>
              <w:spacing w:after="0" w:line="240" w:lineRule="auto"/>
              <w:rPr>
                <w:sz w:val="24"/>
                <w:szCs w:val="24"/>
              </w:rPr>
            </w:pPr>
          </w:p>
          <w:p w:rsidR="00945C33" w:rsidRDefault="002323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5C33">
        <w:trPr>
          <w:trHeight w:hRule="exact" w:val="277"/>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5C33">
        <w:trPr>
          <w:trHeight w:hRule="exact" w:val="26"/>
        </w:trPr>
        <w:tc>
          <w:tcPr>
            <w:tcW w:w="9654" w:type="dxa"/>
            <w:vMerge w:val="restart"/>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История возникновения объектно-ориентированного подхода</w:t>
            </w:r>
          </w:p>
        </w:tc>
      </w:tr>
      <w:tr w:rsidR="00945C33">
        <w:trPr>
          <w:trHeight w:hRule="exact" w:val="277"/>
        </w:trPr>
        <w:tc>
          <w:tcPr>
            <w:tcW w:w="9654" w:type="dxa"/>
            <w:vMerge/>
            <w:shd w:val="clear" w:color="000000" w:fill="FFFFFF"/>
            <w:tcMar>
              <w:left w:w="34" w:type="dxa"/>
              <w:right w:w="34" w:type="dxa"/>
            </w:tcMar>
          </w:tcPr>
          <w:p w:rsidR="00945C33" w:rsidRDefault="00945C33"/>
        </w:tc>
      </w:tr>
      <w:tr w:rsidR="00945C33">
        <w:trPr>
          <w:trHeight w:hRule="exact" w:val="82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История возникновения объектно-ориентированного подхода. Эволюция разработки программного обеспечения. Проблемы в разработке программного обеспечения. Преимущества объектно-ориентированного подхода.</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Основные принципы объектно-ориентированного подхода</w:t>
            </w:r>
          </w:p>
        </w:tc>
      </w:tr>
      <w:tr w:rsidR="00945C33">
        <w:trPr>
          <w:trHeight w:hRule="exact" w:val="136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Основные принципы объектно-ориентированного подхода Реальные системы как результат взаимодействия объектов. Состояние  объекта. Идентификация объекта. Интерфейс объекта. Время жизни объекта. Композиция  объектов. Понятие класса. Инкапсуляция. Наследование. Полиморфизм. Объектная модель языков семейства С++. Реализация важнейших принципов ООП. Дополнительные возможности.</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Истоки   и история языка UML</w:t>
            </w:r>
          </w:p>
        </w:tc>
      </w:tr>
      <w:tr w:rsidR="00945C33">
        <w:trPr>
          <w:trHeight w:hRule="exact" w:val="136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Краткая история создания UML.  Истоки языка UML Объектно-ориентированная модель Буча. Динамическая модель Рамбо. Бизнес-модели Джекобсона. Модель пре- и пост- условий Майера, Диаграммы состояний  Хорела. Модель обязанностей Вефс-Брока. Описания операций (Фьюжн). Жизненные диаграммы объектов Шлаер-Меллора. Классификация Одепла.</w:t>
            </w:r>
          </w:p>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UML  как язык визуализации, специфицирования, конструирования и документирования артефактов программных систем</w:t>
            </w:r>
          </w:p>
        </w:tc>
      </w:tr>
      <w:tr w:rsidR="00945C33">
        <w:trPr>
          <w:trHeight w:hRule="exact" w:val="136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p w:rsidR="00945C33" w:rsidRDefault="002323CD">
            <w:pPr>
              <w:spacing w:after="0" w:line="240" w:lineRule="auto"/>
              <w:jc w:val="both"/>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 Использование языка UML в различных отраслях науки и техники.</w:t>
            </w:r>
          </w:p>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Структурные,  поведенческие, группирующие и аннотационные  сущности языка UML.</w:t>
            </w:r>
          </w:p>
        </w:tc>
      </w:tr>
      <w:tr w:rsidR="00945C33">
        <w:trPr>
          <w:trHeight w:hRule="exact" w:val="109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Структурные сущности языка UML Классы. Интерфейсы. Прецеденты, Кооперации. Активные классы. Компоненты. Узлы. Поведенческие сущности: взаимодействия и автоматы. Группирующие сущности. Доступ к элементам пакетов. Аннотационные сущности. Механизмы расширения UML. Стереотипы.</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Основные виды диаграмм UML</w:t>
            </w:r>
          </w:p>
        </w:tc>
      </w:tr>
      <w:tr w:rsidR="00945C33">
        <w:trPr>
          <w:trHeight w:hRule="exact" w:val="82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Основные виды диаграмм UML. Специальные виды диаграмм. Диаграммы реляционного профиля баз данных. Виды архитектуры системы. Средства  автоматизированного проектирования программного обеспечения.</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Классы и интерфейсы</w:t>
            </w:r>
          </w:p>
        </w:tc>
      </w:tr>
      <w:tr w:rsidR="00945C33">
        <w:trPr>
          <w:trHeight w:hRule="exact" w:val="1365"/>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Классы и интерфейсы. Классы и классификаторы. Образцы распределения обязанностей между классами (GRASP). Примитивные типы и перечисления. Не программные сущности. Свойства  классификаторов. Описание атрибутов и операций. Моделирование отношений между классами. Шаблоны классов.  Интерфейсы, типы, роли. Интерфейсы как стыковочные узлы системы, экспорт и импорт сервисов.</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306"/>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в условиях многозадачности</w:t>
            </w:r>
          </w:p>
        </w:tc>
      </w:tr>
      <w:tr w:rsidR="00945C33">
        <w:trPr>
          <w:trHeight w:hRule="exact" w:val="136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Моделирование в условиях многозадачности.</w:t>
            </w:r>
          </w:p>
          <w:p w:rsidR="00945C33" w:rsidRDefault="002323CD">
            <w:pPr>
              <w:spacing w:after="0" w:line="240" w:lineRule="auto"/>
              <w:jc w:val="both"/>
              <w:rPr>
                <w:sz w:val="24"/>
                <w:szCs w:val="24"/>
              </w:rPr>
            </w:pPr>
            <w:r>
              <w:rPr>
                <w:rFonts w:ascii="Times New Roman" w:hAnsi="Times New Roman" w:cs="Times New Roman"/>
                <w:color w:val="000000"/>
                <w:sz w:val="24"/>
                <w:szCs w:val="24"/>
              </w:rPr>
              <w:t>Активные классы и объекты. Процессы  и нити. Моделирование коммуникаций: принцип рандеву и почтового ящика. Объект как критическая область, виды синхронизации. Вызов удаленных процедур. Проектирование структуры потоков управления. Проектирование распределенных систем и систем реального времени.</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Объектно- ориентированный анализ и проектирование</w:t>
            </w:r>
          </w:p>
        </w:tc>
      </w:tr>
      <w:tr w:rsidR="00945C33">
        <w:trPr>
          <w:trHeight w:hRule="exact" w:val="1907"/>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Объектно- ориентированный анализ и проектирование.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Архитектурный анализ, его цели и содержание. Архитектурные уровни. Анализ вариантов использования, его цели и содержание. Проектирование архитектуры системы, его цели и содержание. Выявление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проектных классов, пакетов, подсистем и интерфейсов.  Образцы</w:t>
            </w:r>
          </w:p>
          <w:p w:rsidR="00945C33" w:rsidRDefault="002323CD">
            <w:pPr>
              <w:spacing w:after="0" w:line="240" w:lineRule="auto"/>
              <w:jc w:val="both"/>
              <w:rPr>
                <w:sz w:val="24"/>
                <w:szCs w:val="24"/>
              </w:rPr>
            </w:pPr>
            <w:r>
              <w:rPr>
                <w:rFonts w:ascii="Times New Roman" w:hAnsi="Times New Roman" w:cs="Times New Roman"/>
                <w:color w:val="000000"/>
                <w:sz w:val="24"/>
                <w:szCs w:val="24"/>
              </w:rPr>
              <w:t>проектирования (GoF).  Проектирование конфигурации системы. Проектирование баз данных. Отображение объектной модели в реляционную модель</w:t>
            </w:r>
          </w:p>
        </w:tc>
      </w:tr>
      <w:tr w:rsidR="00945C33">
        <w:trPr>
          <w:trHeight w:hRule="exact" w:val="277"/>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Эволюция разработки программного обеспечения</w:t>
            </w:r>
          </w:p>
        </w:tc>
      </w:tr>
      <w:tr w:rsidR="00945C33">
        <w:trPr>
          <w:trHeight w:hRule="exact" w:val="2178"/>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История возникновения объектно-ориентированного подхода</w:t>
            </w:r>
          </w:p>
          <w:p w:rsidR="00945C33" w:rsidRDefault="002323CD">
            <w:pPr>
              <w:spacing w:after="0" w:line="240" w:lineRule="auto"/>
              <w:jc w:val="both"/>
              <w:rPr>
                <w:sz w:val="24"/>
                <w:szCs w:val="24"/>
              </w:rPr>
            </w:pPr>
            <w:r>
              <w:rPr>
                <w:rFonts w:ascii="Times New Roman" w:hAnsi="Times New Roman" w:cs="Times New Roman"/>
                <w:color w:val="000000"/>
                <w:sz w:val="24"/>
                <w:szCs w:val="24"/>
              </w:rPr>
              <w:t>2. Эволюция разработки программного обеспечения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3. Алгоритмическое  программирование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4. Процедурное программирование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5. Структурное программирование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6. Модульное программирование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7. Объектно-ориентированное программирование</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Основные принципы объектно-ориентированного подхода</w:t>
            </w:r>
          </w:p>
        </w:tc>
      </w:tr>
      <w:tr w:rsidR="00945C33">
        <w:trPr>
          <w:trHeight w:hRule="exact" w:val="2448"/>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Реальные системы как результат взаимодействия объектов</w:t>
            </w:r>
          </w:p>
          <w:p w:rsidR="00945C33" w:rsidRDefault="002323CD">
            <w:pPr>
              <w:spacing w:after="0" w:line="240" w:lineRule="auto"/>
              <w:jc w:val="both"/>
              <w:rPr>
                <w:sz w:val="24"/>
                <w:szCs w:val="24"/>
              </w:rPr>
            </w:pPr>
            <w:r>
              <w:rPr>
                <w:rFonts w:ascii="Times New Roman" w:hAnsi="Times New Roman" w:cs="Times New Roman"/>
                <w:color w:val="000000"/>
                <w:sz w:val="24"/>
                <w:szCs w:val="24"/>
              </w:rPr>
              <w:t>2. Состояние  объекта</w:t>
            </w:r>
          </w:p>
          <w:p w:rsidR="00945C33" w:rsidRDefault="002323CD">
            <w:pPr>
              <w:spacing w:after="0" w:line="240" w:lineRule="auto"/>
              <w:jc w:val="both"/>
              <w:rPr>
                <w:sz w:val="24"/>
                <w:szCs w:val="24"/>
              </w:rPr>
            </w:pPr>
            <w:r>
              <w:rPr>
                <w:rFonts w:ascii="Times New Roman" w:hAnsi="Times New Roman" w:cs="Times New Roman"/>
                <w:color w:val="000000"/>
                <w:sz w:val="24"/>
                <w:szCs w:val="24"/>
              </w:rPr>
              <w:t>3. Идентификация объекта</w:t>
            </w:r>
          </w:p>
          <w:p w:rsidR="00945C33" w:rsidRDefault="002323CD">
            <w:pPr>
              <w:spacing w:after="0" w:line="240" w:lineRule="auto"/>
              <w:jc w:val="both"/>
              <w:rPr>
                <w:sz w:val="24"/>
                <w:szCs w:val="24"/>
              </w:rPr>
            </w:pPr>
            <w:r>
              <w:rPr>
                <w:rFonts w:ascii="Times New Roman" w:hAnsi="Times New Roman" w:cs="Times New Roman"/>
                <w:color w:val="000000"/>
                <w:sz w:val="24"/>
                <w:szCs w:val="24"/>
              </w:rPr>
              <w:t>4. Интерфейс объекта</w:t>
            </w:r>
          </w:p>
          <w:p w:rsidR="00945C33" w:rsidRDefault="002323CD">
            <w:pPr>
              <w:spacing w:after="0" w:line="240" w:lineRule="auto"/>
              <w:jc w:val="both"/>
              <w:rPr>
                <w:sz w:val="24"/>
                <w:szCs w:val="24"/>
              </w:rPr>
            </w:pPr>
            <w:r>
              <w:rPr>
                <w:rFonts w:ascii="Times New Roman" w:hAnsi="Times New Roman" w:cs="Times New Roman"/>
                <w:color w:val="000000"/>
                <w:sz w:val="24"/>
                <w:szCs w:val="24"/>
              </w:rPr>
              <w:t>5. Время жизни объекта</w:t>
            </w:r>
          </w:p>
          <w:p w:rsidR="00945C33" w:rsidRDefault="002323CD">
            <w:pPr>
              <w:spacing w:after="0" w:line="240" w:lineRule="auto"/>
              <w:jc w:val="both"/>
              <w:rPr>
                <w:sz w:val="24"/>
                <w:szCs w:val="24"/>
              </w:rPr>
            </w:pPr>
            <w:r>
              <w:rPr>
                <w:rFonts w:ascii="Times New Roman" w:hAnsi="Times New Roman" w:cs="Times New Roman"/>
                <w:color w:val="000000"/>
                <w:sz w:val="24"/>
                <w:szCs w:val="24"/>
              </w:rPr>
              <w:t>6. Композиция  объектов</w:t>
            </w:r>
          </w:p>
          <w:p w:rsidR="00945C33" w:rsidRDefault="002323CD">
            <w:pPr>
              <w:spacing w:after="0" w:line="240" w:lineRule="auto"/>
              <w:jc w:val="both"/>
              <w:rPr>
                <w:sz w:val="24"/>
                <w:szCs w:val="24"/>
              </w:rPr>
            </w:pPr>
            <w:r>
              <w:rPr>
                <w:rFonts w:ascii="Times New Roman" w:hAnsi="Times New Roman" w:cs="Times New Roman"/>
                <w:color w:val="000000"/>
                <w:sz w:val="24"/>
                <w:szCs w:val="24"/>
              </w:rPr>
              <w:t>7. Понятие класса.</w:t>
            </w:r>
          </w:p>
          <w:p w:rsidR="00945C33" w:rsidRDefault="002323CD">
            <w:pPr>
              <w:spacing w:after="0" w:line="240" w:lineRule="auto"/>
              <w:jc w:val="both"/>
              <w:rPr>
                <w:sz w:val="24"/>
                <w:szCs w:val="24"/>
              </w:rPr>
            </w:pPr>
            <w:r>
              <w:rPr>
                <w:rFonts w:ascii="Times New Roman" w:hAnsi="Times New Roman" w:cs="Times New Roman"/>
                <w:color w:val="000000"/>
                <w:sz w:val="24"/>
                <w:szCs w:val="24"/>
              </w:rPr>
              <w:t>8. Инкапсуляция. Наследование. Полиморфизм.</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Истоки  языка UML</w:t>
            </w:r>
          </w:p>
        </w:tc>
      </w:tr>
      <w:tr w:rsidR="00945C33">
        <w:trPr>
          <w:trHeight w:hRule="exact" w:val="298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Краткая история создания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Объектно-ориентированная модель Буча.</w:t>
            </w:r>
          </w:p>
          <w:p w:rsidR="00945C33" w:rsidRDefault="002323CD">
            <w:pPr>
              <w:spacing w:after="0" w:line="240" w:lineRule="auto"/>
              <w:jc w:val="both"/>
              <w:rPr>
                <w:sz w:val="24"/>
                <w:szCs w:val="24"/>
              </w:rPr>
            </w:pPr>
            <w:r>
              <w:rPr>
                <w:rFonts w:ascii="Times New Roman" w:hAnsi="Times New Roman" w:cs="Times New Roman"/>
                <w:color w:val="000000"/>
                <w:sz w:val="24"/>
                <w:szCs w:val="24"/>
              </w:rPr>
              <w:t>3. Динамическая модель Рамбо.</w:t>
            </w:r>
          </w:p>
          <w:p w:rsidR="00945C33" w:rsidRDefault="002323CD">
            <w:pPr>
              <w:spacing w:after="0" w:line="240" w:lineRule="auto"/>
              <w:jc w:val="both"/>
              <w:rPr>
                <w:sz w:val="24"/>
                <w:szCs w:val="24"/>
              </w:rPr>
            </w:pPr>
            <w:r>
              <w:rPr>
                <w:rFonts w:ascii="Times New Roman" w:hAnsi="Times New Roman" w:cs="Times New Roman"/>
                <w:color w:val="000000"/>
                <w:sz w:val="24"/>
                <w:szCs w:val="24"/>
              </w:rPr>
              <w:t>4. Бизнес-модели Джекобсона.</w:t>
            </w:r>
          </w:p>
          <w:p w:rsidR="00945C33" w:rsidRDefault="002323CD">
            <w:pPr>
              <w:spacing w:after="0" w:line="240" w:lineRule="auto"/>
              <w:jc w:val="both"/>
              <w:rPr>
                <w:sz w:val="24"/>
                <w:szCs w:val="24"/>
              </w:rPr>
            </w:pPr>
            <w:r>
              <w:rPr>
                <w:rFonts w:ascii="Times New Roman" w:hAnsi="Times New Roman" w:cs="Times New Roman"/>
                <w:color w:val="000000"/>
                <w:sz w:val="24"/>
                <w:szCs w:val="24"/>
              </w:rPr>
              <w:t>5. Модель пре- и пост-условий Майера,</w:t>
            </w:r>
          </w:p>
          <w:p w:rsidR="00945C33" w:rsidRDefault="002323CD">
            <w:pPr>
              <w:spacing w:after="0" w:line="240" w:lineRule="auto"/>
              <w:jc w:val="both"/>
              <w:rPr>
                <w:sz w:val="24"/>
                <w:szCs w:val="24"/>
              </w:rPr>
            </w:pPr>
            <w:r>
              <w:rPr>
                <w:rFonts w:ascii="Times New Roman" w:hAnsi="Times New Roman" w:cs="Times New Roman"/>
                <w:color w:val="000000"/>
                <w:sz w:val="24"/>
                <w:szCs w:val="24"/>
              </w:rPr>
              <w:t>6. Диаграммы состояний  Хорела.</w:t>
            </w:r>
          </w:p>
          <w:p w:rsidR="00945C33" w:rsidRDefault="002323CD">
            <w:pPr>
              <w:spacing w:after="0" w:line="240" w:lineRule="auto"/>
              <w:jc w:val="both"/>
              <w:rPr>
                <w:sz w:val="24"/>
                <w:szCs w:val="24"/>
              </w:rPr>
            </w:pPr>
            <w:r>
              <w:rPr>
                <w:rFonts w:ascii="Times New Roman" w:hAnsi="Times New Roman" w:cs="Times New Roman"/>
                <w:color w:val="000000"/>
                <w:sz w:val="24"/>
                <w:szCs w:val="24"/>
              </w:rPr>
              <w:t>7. Модель обязанностей Вефс-Брока.</w:t>
            </w:r>
          </w:p>
          <w:p w:rsidR="00945C33" w:rsidRDefault="002323CD">
            <w:pPr>
              <w:spacing w:after="0" w:line="240" w:lineRule="auto"/>
              <w:jc w:val="both"/>
              <w:rPr>
                <w:sz w:val="24"/>
                <w:szCs w:val="24"/>
              </w:rPr>
            </w:pPr>
            <w:r>
              <w:rPr>
                <w:rFonts w:ascii="Times New Roman" w:hAnsi="Times New Roman" w:cs="Times New Roman"/>
                <w:color w:val="000000"/>
                <w:sz w:val="24"/>
                <w:szCs w:val="24"/>
              </w:rPr>
              <w:t>8. Описания операций (Фьюжн).</w:t>
            </w:r>
          </w:p>
          <w:p w:rsidR="00945C33" w:rsidRDefault="002323CD">
            <w:pPr>
              <w:spacing w:after="0" w:line="240" w:lineRule="auto"/>
              <w:jc w:val="both"/>
              <w:rPr>
                <w:sz w:val="24"/>
                <w:szCs w:val="24"/>
              </w:rPr>
            </w:pPr>
            <w:r>
              <w:rPr>
                <w:rFonts w:ascii="Times New Roman" w:hAnsi="Times New Roman" w:cs="Times New Roman"/>
                <w:color w:val="000000"/>
                <w:sz w:val="24"/>
                <w:szCs w:val="24"/>
              </w:rPr>
              <w:t>9. Жизненные диаграммы объектов Шлаер-Меллора.</w:t>
            </w:r>
          </w:p>
          <w:p w:rsidR="00945C33" w:rsidRDefault="002323CD">
            <w:pPr>
              <w:spacing w:after="0" w:line="240" w:lineRule="auto"/>
              <w:jc w:val="both"/>
              <w:rPr>
                <w:sz w:val="24"/>
                <w:szCs w:val="24"/>
              </w:rPr>
            </w:pPr>
            <w:r>
              <w:rPr>
                <w:rFonts w:ascii="Times New Roman" w:hAnsi="Times New Roman" w:cs="Times New Roman"/>
                <w:color w:val="000000"/>
                <w:sz w:val="24"/>
                <w:szCs w:val="24"/>
              </w:rPr>
              <w:t>10. Классификация Одепла</w:t>
            </w:r>
          </w:p>
        </w:tc>
      </w:tr>
      <w:tr w:rsidR="00945C33">
        <w:trPr>
          <w:trHeight w:hRule="exact" w:val="14"/>
        </w:trPr>
        <w:tc>
          <w:tcPr>
            <w:tcW w:w="9640" w:type="dxa"/>
          </w:tcPr>
          <w:p w:rsidR="00945C33" w:rsidRDefault="00945C33"/>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UML  как язык визуализации, специфицирования, конструирования и документирования артефактов программных систем</w:t>
            </w:r>
          </w:p>
        </w:tc>
      </w:tr>
      <w:tr w:rsidR="00945C33">
        <w:trPr>
          <w:trHeight w:hRule="exact" w:val="1366"/>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UML  как язык визуализации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2. UML  как язык специфицирования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3. UML  как язык конструирования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4. UML  как язык документирования</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lastRenderedPageBreak/>
              <w:t>Действующие лица и варианты использования</w:t>
            </w:r>
          </w:p>
        </w:tc>
      </w:tr>
      <w:tr w:rsidR="00945C33">
        <w:trPr>
          <w:trHeight w:hRule="exact" w:val="271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Функциональные возможности. системы</w:t>
            </w:r>
          </w:p>
          <w:p w:rsidR="00945C33" w:rsidRDefault="002323CD">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945C33" w:rsidRDefault="002323CD">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945C33" w:rsidRDefault="002323CD">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945C33" w:rsidRDefault="002323CD">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945C33" w:rsidRDefault="002323CD">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Классы  и  пакеты</w:t>
            </w:r>
          </w:p>
        </w:tc>
      </w:tr>
      <w:tr w:rsidR="00945C33">
        <w:trPr>
          <w:trHeight w:hRule="exact" w:val="4612"/>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45C33" w:rsidRDefault="002323CD">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945C33" w:rsidRDefault="002323CD">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945C33" w:rsidRDefault="002323CD">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945C33" w:rsidRDefault="002323CD">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945C33" w:rsidRDefault="002323CD">
            <w:pPr>
              <w:spacing w:after="0" w:line="240" w:lineRule="auto"/>
              <w:jc w:val="both"/>
              <w:rPr>
                <w:sz w:val="24"/>
                <w:szCs w:val="24"/>
              </w:rPr>
            </w:pPr>
            <w:r>
              <w:rPr>
                <w:rFonts w:ascii="Times New Roman" w:hAnsi="Times New Roman" w:cs="Times New Roman"/>
                <w:color w:val="000000"/>
                <w:sz w:val="24"/>
                <w:szCs w:val="24"/>
              </w:rPr>
              <w:t>4. Классы-сущности</w:t>
            </w:r>
          </w:p>
          <w:p w:rsidR="00945C33" w:rsidRDefault="002323CD">
            <w:pPr>
              <w:spacing w:after="0" w:line="240" w:lineRule="auto"/>
              <w:jc w:val="both"/>
              <w:rPr>
                <w:sz w:val="24"/>
                <w:szCs w:val="24"/>
              </w:rPr>
            </w:pPr>
            <w:r>
              <w:rPr>
                <w:rFonts w:ascii="Times New Roman" w:hAnsi="Times New Roman" w:cs="Times New Roman"/>
                <w:color w:val="000000"/>
                <w:sz w:val="24"/>
                <w:szCs w:val="24"/>
              </w:rPr>
              <w:t>5. Граничные классы</w:t>
            </w:r>
          </w:p>
          <w:p w:rsidR="00945C33" w:rsidRDefault="002323CD">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Взаимодействие объектов</w:t>
            </w:r>
          </w:p>
        </w:tc>
      </w:tr>
      <w:tr w:rsidR="00945C33">
        <w:trPr>
          <w:trHeight w:hRule="exact" w:val="4612"/>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45C33" w:rsidRDefault="002323CD">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945C33" w:rsidRDefault="002323CD">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45C33" w:rsidRDefault="00945C33">
            <w:pPr>
              <w:spacing w:after="0" w:line="240" w:lineRule="auto"/>
              <w:jc w:val="both"/>
              <w:rPr>
                <w:sz w:val="24"/>
                <w:szCs w:val="24"/>
              </w:rPr>
            </w:pP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классов UML реализующих вариант использования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2. Создание пакетов</w:t>
            </w:r>
          </w:p>
          <w:p w:rsidR="00945C33" w:rsidRDefault="002323CD">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945C33" w:rsidRDefault="002323CD">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945C33" w:rsidRDefault="002323CD">
            <w:pPr>
              <w:spacing w:after="0" w:line="240" w:lineRule="auto"/>
              <w:jc w:val="both"/>
              <w:rPr>
                <w:sz w:val="24"/>
                <w:szCs w:val="24"/>
              </w:rPr>
            </w:pPr>
            <w:r>
              <w:rPr>
                <w:rFonts w:ascii="Times New Roman" w:hAnsi="Times New Roman" w:cs="Times New Roman"/>
                <w:color w:val="000000"/>
                <w:sz w:val="24"/>
                <w:szCs w:val="24"/>
              </w:rPr>
              <w:t>5. Обработка ошибок;</w:t>
            </w:r>
          </w:p>
          <w:p w:rsidR="00945C33" w:rsidRDefault="002323CD">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945C33" w:rsidRDefault="002323CD">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945C33" w:rsidRDefault="002323CD">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lastRenderedPageBreak/>
              <w:t>Поведение объектов</w:t>
            </w:r>
          </w:p>
        </w:tc>
      </w:tr>
      <w:tr w:rsidR="00945C33">
        <w:trPr>
          <w:trHeight w:hRule="exact" w:val="3260"/>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45C33" w:rsidRDefault="002323CD">
            <w:pPr>
              <w:spacing w:after="0" w:line="240" w:lineRule="auto"/>
              <w:jc w:val="both"/>
              <w:rPr>
                <w:sz w:val="24"/>
                <w:szCs w:val="24"/>
              </w:rPr>
            </w:pPr>
            <w:r>
              <w:rPr>
                <w:rFonts w:ascii="Times New Roman" w:hAnsi="Times New Roman" w:cs="Times New Roman"/>
                <w:color w:val="000000"/>
                <w:sz w:val="24"/>
                <w:szCs w:val="24"/>
              </w:rPr>
              <w:t>• создать диаграммы состояний;</w:t>
            </w:r>
          </w:p>
          <w:p w:rsidR="00945C33" w:rsidRDefault="002323CD">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состояний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Автоматы UML.  Состояния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3. Переходы Автоматы UML.  Переходы</w:t>
            </w:r>
          </w:p>
          <w:p w:rsidR="00945C33" w:rsidRDefault="002323CD">
            <w:pPr>
              <w:spacing w:after="0" w:line="240" w:lineRule="auto"/>
              <w:jc w:val="both"/>
              <w:rPr>
                <w:sz w:val="24"/>
                <w:szCs w:val="24"/>
              </w:rPr>
            </w:pPr>
            <w:r>
              <w:rPr>
                <w:rFonts w:ascii="Times New Roman" w:hAnsi="Times New Roman" w:cs="Times New Roman"/>
                <w:color w:val="000000"/>
                <w:sz w:val="24"/>
                <w:szCs w:val="24"/>
              </w:rPr>
              <w:t>4. Вложенные автоматы</w:t>
            </w:r>
          </w:p>
          <w:p w:rsidR="00945C33" w:rsidRDefault="002323CD">
            <w:pPr>
              <w:spacing w:after="0" w:line="240" w:lineRule="auto"/>
              <w:jc w:val="both"/>
              <w:rPr>
                <w:sz w:val="24"/>
                <w:szCs w:val="24"/>
              </w:rPr>
            </w:pPr>
            <w:r>
              <w:rPr>
                <w:rFonts w:ascii="Times New Roman" w:hAnsi="Times New Roman" w:cs="Times New Roman"/>
                <w:color w:val="000000"/>
                <w:sz w:val="24"/>
                <w:szCs w:val="24"/>
              </w:rPr>
              <w:t>5. Параллельные и последовательные состояния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6. Исторические состояния</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Представление компонентов</w:t>
            </w:r>
          </w:p>
        </w:tc>
      </w:tr>
      <w:tr w:rsidR="00945C33">
        <w:trPr>
          <w:trHeight w:hRule="exact" w:val="298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45C33" w:rsidRDefault="002323CD">
            <w:pPr>
              <w:spacing w:after="0" w:line="240" w:lineRule="auto"/>
              <w:jc w:val="both"/>
              <w:rPr>
                <w:sz w:val="24"/>
                <w:szCs w:val="24"/>
              </w:rPr>
            </w:pPr>
            <w:r>
              <w:rPr>
                <w:rFonts w:ascii="Times New Roman" w:hAnsi="Times New Roman" w:cs="Times New Roman"/>
                <w:color w:val="000000"/>
                <w:sz w:val="24"/>
                <w:szCs w:val="24"/>
              </w:rPr>
              <w:t>• создать диаграмму компонентов;</w:t>
            </w:r>
          </w:p>
          <w:p w:rsidR="00945C33" w:rsidRDefault="002323CD">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компонентов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Компоненты UML.</w:t>
            </w:r>
          </w:p>
          <w:p w:rsidR="00945C33" w:rsidRDefault="002323CD">
            <w:pPr>
              <w:spacing w:after="0" w:line="240" w:lineRule="auto"/>
              <w:jc w:val="both"/>
              <w:rPr>
                <w:sz w:val="24"/>
                <w:szCs w:val="24"/>
              </w:rPr>
            </w:pPr>
            <w:r>
              <w:rPr>
                <w:rFonts w:ascii="Times New Roman" w:hAnsi="Times New Roman" w:cs="Times New Roman"/>
                <w:color w:val="000000"/>
                <w:sz w:val="24"/>
                <w:szCs w:val="24"/>
              </w:rPr>
              <w:t>3. Связи между компонентами UML.</w:t>
            </w:r>
          </w:p>
          <w:p w:rsidR="00945C33" w:rsidRDefault="002323CD">
            <w:pPr>
              <w:spacing w:after="0" w:line="240" w:lineRule="auto"/>
              <w:jc w:val="both"/>
              <w:rPr>
                <w:sz w:val="24"/>
                <w:szCs w:val="24"/>
              </w:rPr>
            </w:pPr>
            <w:r>
              <w:rPr>
                <w:rFonts w:ascii="Times New Roman" w:hAnsi="Times New Roman" w:cs="Times New Roman"/>
                <w:color w:val="000000"/>
                <w:sz w:val="24"/>
                <w:szCs w:val="24"/>
              </w:rPr>
              <w:t>4. Спецификация пакета</w:t>
            </w:r>
          </w:p>
          <w:p w:rsidR="00945C33" w:rsidRDefault="002323CD">
            <w:pPr>
              <w:spacing w:after="0" w:line="240" w:lineRule="auto"/>
              <w:jc w:val="both"/>
              <w:rPr>
                <w:sz w:val="24"/>
                <w:szCs w:val="24"/>
              </w:rPr>
            </w:pPr>
            <w:r>
              <w:rPr>
                <w:rFonts w:ascii="Times New Roman" w:hAnsi="Times New Roman" w:cs="Times New Roman"/>
                <w:color w:val="000000"/>
                <w:sz w:val="24"/>
                <w:szCs w:val="24"/>
              </w:rPr>
              <w:t>5. Спецификация задачи</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Представление размещения</w:t>
            </w:r>
          </w:p>
        </w:tc>
      </w:tr>
      <w:tr w:rsidR="00945C33">
        <w:trPr>
          <w:trHeight w:hRule="exact" w:val="298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945C33" w:rsidRDefault="002323CD">
            <w:pPr>
              <w:spacing w:after="0" w:line="240" w:lineRule="auto"/>
              <w:jc w:val="both"/>
              <w:rPr>
                <w:sz w:val="24"/>
                <w:szCs w:val="24"/>
              </w:rPr>
            </w:pPr>
            <w:r>
              <w:rPr>
                <w:rFonts w:ascii="Times New Roman" w:hAnsi="Times New Roman" w:cs="Times New Roman"/>
                <w:color w:val="000000"/>
                <w:sz w:val="24"/>
                <w:szCs w:val="24"/>
              </w:rPr>
              <w:t>• создать диаграмму размещения;</w:t>
            </w:r>
          </w:p>
          <w:p w:rsidR="00945C33" w:rsidRDefault="002323CD">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Диаграммы размещения UML.</w:t>
            </w:r>
          </w:p>
          <w:p w:rsidR="00945C33" w:rsidRDefault="002323CD">
            <w:pPr>
              <w:spacing w:after="0" w:line="240" w:lineRule="auto"/>
              <w:jc w:val="both"/>
              <w:rPr>
                <w:sz w:val="24"/>
                <w:szCs w:val="24"/>
              </w:rPr>
            </w:pPr>
            <w:r>
              <w:rPr>
                <w:rFonts w:ascii="Times New Roman" w:hAnsi="Times New Roman" w:cs="Times New Roman"/>
                <w:color w:val="000000"/>
                <w:sz w:val="24"/>
                <w:szCs w:val="24"/>
              </w:rPr>
              <w:t>2. Узлы UML.</w:t>
            </w:r>
          </w:p>
          <w:p w:rsidR="00945C33" w:rsidRDefault="002323CD">
            <w:pPr>
              <w:spacing w:after="0" w:line="240" w:lineRule="auto"/>
              <w:jc w:val="both"/>
              <w:rPr>
                <w:sz w:val="24"/>
                <w:szCs w:val="24"/>
              </w:rPr>
            </w:pPr>
            <w:r>
              <w:rPr>
                <w:rFonts w:ascii="Times New Roman" w:hAnsi="Times New Roman" w:cs="Times New Roman"/>
                <w:color w:val="000000"/>
                <w:sz w:val="24"/>
                <w:szCs w:val="24"/>
              </w:rPr>
              <w:t>3. Стереотипы узлов.</w:t>
            </w:r>
          </w:p>
          <w:p w:rsidR="00945C33" w:rsidRDefault="002323CD">
            <w:pPr>
              <w:spacing w:after="0" w:line="240" w:lineRule="auto"/>
              <w:jc w:val="both"/>
              <w:rPr>
                <w:sz w:val="24"/>
                <w:szCs w:val="24"/>
              </w:rPr>
            </w:pPr>
            <w:r>
              <w:rPr>
                <w:rFonts w:ascii="Times New Roman" w:hAnsi="Times New Roman" w:cs="Times New Roman"/>
                <w:color w:val="000000"/>
                <w:sz w:val="24"/>
                <w:szCs w:val="24"/>
              </w:rPr>
              <w:t>4. Связи между узлами.</w:t>
            </w:r>
          </w:p>
          <w:p w:rsidR="00945C33" w:rsidRDefault="002323CD">
            <w:pPr>
              <w:spacing w:after="0" w:line="240" w:lineRule="auto"/>
              <w:jc w:val="both"/>
              <w:rPr>
                <w:sz w:val="24"/>
                <w:szCs w:val="24"/>
              </w:rPr>
            </w:pPr>
            <w:r>
              <w:rPr>
                <w:rFonts w:ascii="Times New Roman" w:hAnsi="Times New Roman" w:cs="Times New Roman"/>
                <w:color w:val="000000"/>
                <w:sz w:val="24"/>
                <w:szCs w:val="24"/>
              </w:rPr>
              <w:t>5. Устройства на диаграммах размещения</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Активные классы и объекты</w:t>
            </w:r>
          </w:p>
        </w:tc>
      </w:tr>
      <w:tr w:rsidR="00945C33">
        <w:trPr>
          <w:trHeight w:hRule="exact" w:val="1637"/>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Моделирование в условиях многозадачности.</w:t>
            </w:r>
          </w:p>
          <w:p w:rsidR="00945C33" w:rsidRDefault="002323CD">
            <w:pPr>
              <w:spacing w:after="0" w:line="240" w:lineRule="auto"/>
              <w:jc w:val="both"/>
              <w:rPr>
                <w:sz w:val="24"/>
                <w:szCs w:val="24"/>
              </w:rPr>
            </w:pPr>
            <w:r>
              <w:rPr>
                <w:rFonts w:ascii="Times New Roman" w:hAnsi="Times New Roman" w:cs="Times New Roman"/>
                <w:color w:val="000000"/>
                <w:sz w:val="24"/>
                <w:szCs w:val="24"/>
              </w:rPr>
              <w:t>2. Активные классы и объекты. Процессы  и нити.</w:t>
            </w:r>
          </w:p>
          <w:p w:rsidR="00945C33" w:rsidRDefault="002323CD">
            <w:pPr>
              <w:spacing w:after="0" w:line="240" w:lineRule="auto"/>
              <w:jc w:val="both"/>
              <w:rPr>
                <w:sz w:val="24"/>
                <w:szCs w:val="24"/>
              </w:rPr>
            </w:pPr>
            <w:r>
              <w:rPr>
                <w:rFonts w:ascii="Times New Roman" w:hAnsi="Times New Roman" w:cs="Times New Roman"/>
                <w:color w:val="000000"/>
                <w:sz w:val="24"/>
                <w:szCs w:val="24"/>
              </w:rPr>
              <w:t>3. Моделирование коммуникаций в UML.</w:t>
            </w:r>
          </w:p>
          <w:p w:rsidR="00945C33" w:rsidRDefault="002323CD">
            <w:pPr>
              <w:spacing w:after="0" w:line="240" w:lineRule="auto"/>
              <w:jc w:val="both"/>
              <w:rPr>
                <w:sz w:val="24"/>
                <w:szCs w:val="24"/>
              </w:rPr>
            </w:pPr>
            <w:r>
              <w:rPr>
                <w:rFonts w:ascii="Times New Roman" w:hAnsi="Times New Roman" w:cs="Times New Roman"/>
                <w:color w:val="000000"/>
                <w:sz w:val="24"/>
                <w:szCs w:val="24"/>
              </w:rPr>
              <w:t>4. Объект как критическая область, виды синхронизации.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5. Вызов удаленных процедур.</w:t>
            </w:r>
          </w:p>
        </w:tc>
      </w:tr>
      <w:tr w:rsidR="00945C33">
        <w:trPr>
          <w:trHeight w:hRule="exact" w:val="14"/>
        </w:trPr>
        <w:tc>
          <w:tcPr>
            <w:tcW w:w="9640" w:type="dxa"/>
          </w:tcPr>
          <w:p w:rsidR="00945C33" w:rsidRDefault="00945C33"/>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t>Объектно- ориентированный анализ и проектирование</w:t>
            </w:r>
          </w:p>
        </w:tc>
      </w:tr>
      <w:tr w:rsidR="00945C33">
        <w:trPr>
          <w:trHeight w:hRule="exact" w:val="1907"/>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Архитектурный анализ, его цели и содержание.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2. Анализ вариантов использования, его цели и содержание.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3. Проектирование архитектуры системы, его цели и содержание.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4. Выявление проектных классов, пакетов, подсистем и интерфейсов.</w:t>
            </w:r>
          </w:p>
          <w:p w:rsidR="00945C33" w:rsidRDefault="002323CD">
            <w:pPr>
              <w:spacing w:after="0" w:line="240" w:lineRule="auto"/>
              <w:jc w:val="both"/>
              <w:rPr>
                <w:sz w:val="24"/>
                <w:szCs w:val="24"/>
              </w:rPr>
            </w:pPr>
            <w:r>
              <w:rPr>
                <w:rFonts w:ascii="Times New Roman" w:hAnsi="Times New Roman" w:cs="Times New Roman"/>
                <w:color w:val="000000"/>
                <w:sz w:val="24"/>
                <w:szCs w:val="24"/>
              </w:rPr>
              <w:t>5. Образцы проектирования (GoF).</w:t>
            </w:r>
          </w:p>
          <w:p w:rsidR="00945C33" w:rsidRDefault="002323CD">
            <w:pPr>
              <w:spacing w:after="0" w:line="240" w:lineRule="auto"/>
              <w:jc w:val="both"/>
              <w:rPr>
                <w:sz w:val="24"/>
                <w:szCs w:val="24"/>
              </w:rPr>
            </w:pPr>
            <w:r>
              <w:rPr>
                <w:rFonts w:ascii="Times New Roman" w:hAnsi="Times New Roman" w:cs="Times New Roman"/>
                <w:color w:val="000000"/>
                <w:sz w:val="24"/>
                <w:szCs w:val="24"/>
              </w:rPr>
              <w:t>6. Проектирование конфигурации системы</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5C33">
        <w:trPr>
          <w:trHeight w:hRule="exact" w:val="304"/>
        </w:trPr>
        <w:tc>
          <w:tcPr>
            <w:tcW w:w="9654" w:type="dxa"/>
            <w:gridSpan w:val="2"/>
            <w:shd w:val="clear" w:color="000000" w:fill="FFFFFF"/>
            <w:tcMar>
              <w:left w:w="34" w:type="dxa"/>
              <w:right w:w="34" w:type="dxa"/>
            </w:tcMar>
          </w:tcPr>
          <w:p w:rsidR="00945C33" w:rsidRDefault="002323CD">
            <w:pPr>
              <w:spacing w:after="0" w:line="240" w:lineRule="auto"/>
              <w:jc w:val="center"/>
              <w:rPr>
                <w:sz w:val="24"/>
                <w:szCs w:val="24"/>
              </w:rPr>
            </w:pPr>
            <w:r>
              <w:rPr>
                <w:rFonts w:ascii="Times New Roman" w:hAnsi="Times New Roman" w:cs="Times New Roman"/>
                <w:b/>
                <w:color w:val="000000"/>
                <w:sz w:val="24"/>
                <w:szCs w:val="24"/>
              </w:rPr>
              <w:lastRenderedPageBreak/>
              <w:t>Проектирование баз данных</w:t>
            </w:r>
          </w:p>
        </w:tc>
      </w:tr>
      <w:tr w:rsidR="00945C33">
        <w:trPr>
          <w:trHeight w:hRule="exact" w:val="1096"/>
        </w:trPr>
        <w:tc>
          <w:tcPr>
            <w:tcW w:w="9654" w:type="dxa"/>
            <w:gridSpan w:val="2"/>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45C33" w:rsidRDefault="002323CD">
            <w:pPr>
              <w:spacing w:after="0" w:line="240" w:lineRule="auto"/>
              <w:jc w:val="both"/>
              <w:rPr>
                <w:sz w:val="24"/>
                <w:szCs w:val="24"/>
              </w:rPr>
            </w:pPr>
            <w:r>
              <w:rPr>
                <w:rFonts w:ascii="Times New Roman" w:hAnsi="Times New Roman" w:cs="Times New Roman"/>
                <w:color w:val="000000"/>
                <w:sz w:val="24"/>
                <w:szCs w:val="24"/>
              </w:rPr>
              <w:t>1. Проектирование баз данных.</w:t>
            </w:r>
          </w:p>
          <w:p w:rsidR="00945C33" w:rsidRDefault="002323CD">
            <w:pPr>
              <w:spacing w:after="0" w:line="240" w:lineRule="auto"/>
              <w:jc w:val="both"/>
              <w:rPr>
                <w:sz w:val="24"/>
                <w:szCs w:val="24"/>
              </w:rPr>
            </w:pPr>
            <w:r>
              <w:rPr>
                <w:rFonts w:ascii="Times New Roman" w:hAnsi="Times New Roman" w:cs="Times New Roman"/>
                <w:color w:val="000000"/>
                <w:sz w:val="24"/>
                <w:szCs w:val="24"/>
              </w:rPr>
              <w:t>2. Отображение объектной модели в реляционную модель</w:t>
            </w:r>
          </w:p>
          <w:p w:rsidR="00945C33" w:rsidRDefault="002323CD">
            <w:pPr>
              <w:spacing w:after="0" w:line="240" w:lineRule="auto"/>
              <w:jc w:val="both"/>
              <w:rPr>
                <w:sz w:val="24"/>
                <w:szCs w:val="24"/>
              </w:rPr>
            </w:pPr>
            <w:r>
              <w:rPr>
                <w:rFonts w:ascii="Times New Roman" w:hAnsi="Times New Roman" w:cs="Times New Roman"/>
                <w:color w:val="000000"/>
                <w:sz w:val="24"/>
                <w:szCs w:val="24"/>
              </w:rPr>
              <w:t>3. Реляционный профиль баз данных</w:t>
            </w:r>
          </w:p>
        </w:tc>
      </w:tr>
      <w:tr w:rsidR="00945C33">
        <w:trPr>
          <w:trHeight w:hRule="exact" w:val="855"/>
        </w:trPr>
        <w:tc>
          <w:tcPr>
            <w:tcW w:w="9654" w:type="dxa"/>
            <w:gridSpan w:val="2"/>
            <w:shd w:val="clear" w:color="000000" w:fill="FFFFFF"/>
            <w:tcMar>
              <w:left w:w="34" w:type="dxa"/>
              <w:right w:w="34" w:type="dxa"/>
            </w:tcMar>
          </w:tcPr>
          <w:p w:rsidR="00945C33" w:rsidRDefault="00945C33">
            <w:pPr>
              <w:spacing w:after="0" w:line="240" w:lineRule="auto"/>
              <w:rPr>
                <w:sz w:val="24"/>
                <w:szCs w:val="24"/>
              </w:rPr>
            </w:pPr>
          </w:p>
          <w:p w:rsidR="00945C33" w:rsidRDefault="002323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5C33">
        <w:trPr>
          <w:trHeight w:hRule="exact" w:val="5182"/>
        </w:trPr>
        <w:tc>
          <w:tcPr>
            <w:tcW w:w="9654" w:type="dxa"/>
            <w:gridSpan w:val="2"/>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«Объектно- ориентированное моделирование процессов и систем» / Червенчук И.В.. – Омск: Изд-во Омской гуманитарной академии, 2022.</w:t>
            </w:r>
          </w:p>
          <w:p w:rsidR="00945C33" w:rsidRDefault="002323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5C33" w:rsidRDefault="002323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5C33" w:rsidRDefault="002323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5C33">
        <w:trPr>
          <w:trHeight w:hRule="exact" w:val="138"/>
        </w:trPr>
        <w:tc>
          <w:tcPr>
            <w:tcW w:w="285" w:type="dxa"/>
          </w:tcPr>
          <w:p w:rsidR="00945C33" w:rsidRDefault="00945C33"/>
        </w:tc>
        <w:tc>
          <w:tcPr>
            <w:tcW w:w="9356" w:type="dxa"/>
          </w:tcPr>
          <w:p w:rsidR="00945C33" w:rsidRDefault="00945C33"/>
        </w:tc>
      </w:tr>
      <w:tr w:rsidR="00945C33">
        <w:trPr>
          <w:trHeight w:hRule="exact" w:val="855"/>
        </w:trPr>
        <w:tc>
          <w:tcPr>
            <w:tcW w:w="9654" w:type="dxa"/>
            <w:gridSpan w:val="2"/>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5C33" w:rsidRDefault="002323CD">
            <w:pPr>
              <w:spacing w:after="0" w:line="240" w:lineRule="auto"/>
              <w:rPr>
                <w:sz w:val="24"/>
                <w:szCs w:val="24"/>
              </w:rPr>
            </w:pPr>
            <w:r>
              <w:rPr>
                <w:rFonts w:ascii="Times New Roman" w:hAnsi="Times New Roman" w:cs="Times New Roman"/>
                <w:b/>
                <w:color w:val="000000"/>
                <w:sz w:val="24"/>
                <w:szCs w:val="24"/>
              </w:rPr>
              <w:t>Основная:</w:t>
            </w:r>
          </w:p>
        </w:tc>
      </w:tr>
      <w:tr w:rsidR="00945C33">
        <w:trPr>
          <w:trHeight w:hRule="exact" w:val="826"/>
        </w:trPr>
        <w:tc>
          <w:tcPr>
            <w:tcW w:w="9654" w:type="dxa"/>
            <w:gridSpan w:val="2"/>
            <w:shd w:val="clear" w:color="000000" w:fill="FFFFFF"/>
            <w:tcMar>
              <w:left w:w="34" w:type="dxa"/>
              <w:right w:w="34" w:type="dxa"/>
            </w:tcMar>
          </w:tcPr>
          <w:p w:rsidR="00945C33" w:rsidRDefault="002323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2430">
                <w:rPr>
                  <w:rStyle w:val="a3"/>
                </w:rPr>
                <w:t>https://www.biblio-online.ru/bcode/432930</w:t>
              </w:r>
            </w:hyperlink>
            <w:r>
              <w:t xml:space="preserve"> </w:t>
            </w:r>
          </w:p>
        </w:tc>
      </w:tr>
      <w:tr w:rsidR="00945C33">
        <w:trPr>
          <w:trHeight w:hRule="exact" w:val="826"/>
        </w:trPr>
        <w:tc>
          <w:tcPr>
            <w:tcW w:w="9654" w:type="dxa"/>
            <w:gridSpan w:val="2"/>
            <w:shd w:val="clear" w:color="000000" w:fill="FFFFFF"/>
            <w:tcMar>
              <w:left w:w="34" w:type="dxa"/>
              <w:right w:w="34" w:type="dxa"/>
            </w:tcMar>
          </w:tcPr>
          <w:p w:rsidR="00945C33" w:rsidRDefault="002323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2430">
                <w:rPr>
                  <w:rStyle w:val="a3"/>
                </w:rPr>
                <w:t>http://www.iprbookshop.ru/94847.html</w:t>
              </w:r>
            </w:hyperlink>
            <w:r>
              <w:t xml:space="preserve"> </w:t>
            </w:r>
          </w:p>
        </w:tc>
      </w:tr>
      <w:tr w:rsidR="00945C33">
        <w:trPr>
          <w:trHeight w:hRule="exact" w:val="1096"/>
        </w:trPr>
        <w:tc>
          <w:tcPr>
            <w:tcW w:w="9654" w:type="dxa"/>
            <w:gridSpan w:val="2"/>
            <w:shd w:val="clear" w:color="000000" w:fill="FFFFFF"/>
            <w:tcMar>
              <w:left w:w="34" w:type="dxa"/>
              <w:right w:w="34" w:type="dxa"/>
            </w:tcMar>
          </w:tcPr>
          <w:p w:rsidR="00945C33" w:rsidRDefault="002323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Case-технологии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Case-технологии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2430">
                <w:rPr>
                  <w:rStyle w:val="a3"/>
                </w:rPr>
                <w:t>http://www.iprbookshop.ru/81479.html</w:t>
              </w:r>
            </w:hyperlink>
            <w:r>
              <w:t xml:space="preserve"> </w:t>
            </w:r>
          </w:p>
        </w:tc>
      </w:tr>
      <w:tr w:rsidR="00945C33">
        <w:trPr>
          <w:trHeight w:hRule="exact" w:val="277"/>
        </w:trPr>
        <w:tc>
          <w:tcPr>
            <w:tcW w:w="285" w:type="dxa"/>
          </w:tcPr>
          <w:p w:rsidR="00945C33" w:rsidRDefault="00945C33"/>
        </w:tc>
        <w:tc>
          <w:tcPr>
            <w:tcW w:w="9370"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i/>
                <w:color w:val="000000"/>
                <w:sz w:val="24"/>
                <w:szCs w:val="24"/>
              </w:rPr>
              <w:t>Дополнительная:</w:t>
            </w:r>
          </w:p>
        </w:tc>
      </w:tr>
      <w:tr w:rsidR="00945C33">
        <w:trPr>
          <w:trHeight w:hRule="exact" w:val="26"/>
        </w:trPr>
        <w:tc>
          <w:tcPr>
            <w:tcW w:w="9654" w:type="dxa"/>
            <w:gridSpan w:val="2"/>
            <w:vMerge w:val="restart"/>
            <w:shd w:val="clear" w:color="000000" w:fill="FFFFFF"/>
            <w:tcMar>
              <w:left w:w="34" w:type="dxa"/>
              <w:right w:w="34" w:type="dxa"/>
            </w:tcMar>
          </w:tcPr>
          <w:p w:rsidR="00945C33" w:rsidRDefault="002323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2430">
                <w:rPr>
                  <w:rStyle w:val="a3"/>
                </w:rPr>
                <w:t>http://www.iprbookshop.ru/47277.html</w:t>
              </w:r>
            </w:hyperlink>
            <w:r>
              <w:t xml:space="preserve"> </w:t>
            </w:r>
          </w:p>
        </w:tc>
      </w:tr>
      <w:tr w:rsidR="00945C33">
        <w:trPr>
          <w:trHeight w:hRule="exact" w:val="799"/>
        </w:trPr>
        <w:tc>
          <w:tcPr>
            <w:tcW w:w="9654" w:type="dxa"/>
            <w:gridSpan w:val="2"/>
            <w:vMerge/>
            <w:shd w:val="clear" w:color="000000" w:fill="FFFFFF"/>
            <w:tcMar>
              <w:left w:w="34" w:type="dxa"/>
              <w:right w:w="34" w:type="dxa"/>
            </w:tcMar>
          </w:tcPr>
          <w:p w:rsidR="00945C33" w:rsidRDefault="00945C33"/>
        </w:tc>
      </w:tr>
      <w:tr w:rsidR="00945C33">
        <w:trPr>
          <w:trHeight w:hRule="exact" w:val="1366"/>
        </w:trPr>
        <w:tc>
          <w:tcPr>
            <w:tcW w:w="9654" w:type="dxa"/>
            <w:gridSpan w:val="2"/>
            <w:shd w:val="clear" w:color="000000" w:fill="FFFFFF"/>
            <w:tcMar>
              <w:left w:w="34" w:type="dxa"/>
              <w:right w:w="34" w:type="dxa"/>
            </w:tcMar>
          </w:tcPr>
          <w:p w:rsidR="00945C33" w:rsidRDefault="002323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Мейер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92430">
                <w:rPr>
                  <w:rStyle w:val="a3"/>
                </w:rPr>
                <w:t>http://www.iprbookshop.ru/79706.html</w:t>
              </w:r>
            </w:hyperlink>
            <w:r>
              <w:t xml:space="preserve"> </w:t>
            </w:r>
          </w:p>
        </w:tc>
      </w:tr>
      <w:tr w:rsidR="00945C33">
        <w:trPr>
          <w:trHeight w:hRule="exact" w:val="585"/>
        </w:trPr>
        <w:tc>
          <w:tcPr>
            <w:tcW w:w="9654" w:type="dxa"/>
            <w:gridSpan w:val="2"/>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5C33">
        <w:trPr>
          <w:trHeight w:hRule="exact" w:val="1138"/>
        </w:trPr>
        <w:tc>
          <w:tcPr>
            <w:tcW w:w="9654" w:type="dxa"/>
            <w:gridSpan w:val="2"/>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92430">
                <w:rPr>
                  <w:rStyle w:val="a3"/>
                  <w:rFonts w:ascii="Times New Roman" w:hAnsi="Times New Roman" w:cs="Times New Roman"/>
                  <w:sz w:val="24"/>
                  <w:szCs w:val="24"/>
                </w:rPr>
                <w:t>http://www.iprbookshop.ru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92430">
                <w:rPr>
                  <w:rStyle w:val="a3"/>
                  <w:rFonts w:ascii="Times New Roman" w:hAnsi="Times New Roman" w:cs="Times New Roman"/>
                  <w:sz w:val="24"/>
                  <w:szCs w:val="24"/>
                </w:rPr>
                <w:t>http://biblio-online.ru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92430">
                <w:rPr>
                  <w:rStyle w:val="a3"/>
                  <w:rFonts w:ascii="Times New Roman" w:hAnsi="Times New Roman" w:cs="Times New Roman"/>
                  <w:sz w:val="24"/>
                  <w:szCs w:val="24"/>
                </w:rPr>
                <w:t>http://window.edu.ru/</w:t>
              </w:r>
            </w:hyperlink>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866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B92430">
                <w:rPr>
                  <w:rStyle w:val="a3"/>
                  <w:rFonts w:ascii="Times New Roman" w:hAnsi="Times New Roman" w:cs="Times New Roman"/>
                  <w:sz w:val="24"/>
                  <w:szCs w:val="24"/>
                </w:rPr>
                <w:t>http://elibrary.ru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92430">
                <w:rPr>
                  <w:rStyle w:val="a3"/>
                  <w:rFonts w:ascii="Times New Roman" w:hAnsi="Times New Roman" w:cs="Times New Roman"/>
                  <w:sz w:val="24"/>
                  <w:szCs w:val="24"/>
                </w:rPr>
                <w:t>http://www.sciencedirect.com</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92430">
                <w:rPr>
                  <w:rStyle w:val="a3"/>
                  <w:rFonts w:ascii="Times New Roman" w:hAnsi="Times New Roman" w:cs="Times New Roman"/>
                  <w:sz w:val="24"/>
                  <w:szCs w:val="24"/>
                </w:rPr>
                <w:t>http://journals.cambridge.org</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92430">
                <w:rPr>
                  <w:rStyle w:val="a3"/>
                  <w:rFonts w:ascii="Times New Roman" w:hAnsi="Times New Roman" w:cs="Times New Roman"/>
                  <w:sz w:val="24"/>
                  <w:szCs w:val="24"/>
                </w:rPr>
                <w:t>http://www.oxfordjoumals.org</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92430">
                <w:rPr>
                  <w:rStyle w:val="a3"/>
                  <w:rFonts w:ascii="Times New Roman" w:hAnsi="Times New Roman" w:cs="Times New Roman"/>
                  <w:sz w:val="24"/>
                  <w:szCs w:val="24"/>
                </w:rPr>
                <w:t>http://dic.academic.ru/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92430">
                <w:rPr>
                  <w:rStyle w:val="a3"/>
                  <w:rFonts w:ascii="Times New Roman" w:hAnsi="Times New Roman" w:cs="Times New Roman"/>
                  <w:sz w:val="24"/>
                  <w:szCs w:val="24"/>
                </w:rPr>
                <w:t>http://www.benran.ru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92430">
                <w:rPr>
                  <w:rStyle w:val="a3"/>
                  <w:rFonts w:ascii="Times New Roman" w:hAnsi="Times New Roman" w:cs="Times New Roman"/>
                  <w:sz w:val="24"/>
                  <w:szCs w:val="24"/>
                </w:rPr>
                <w:t>http://www.gks.ru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92430">
                <w:rPr>
                  <w:rStyle w:val="a3"/>
                  <w:rFonts w:ascii="Times New Roman" w:hAnsi="Times New Roman" w:cs="Times New Roman"/>
                  <w:sz w:val="24"/>
                  <w:szCs w:val="24"/>
                </w:rPr>
                <w:t>http://diss.rsl.ru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92430">
                <w:rPr>
                  <w:rStyle w:val="a3"/>
                  <w:rFonts w:ascii="Times New Roman" w:hAnsi="Times New Roman" w:cs="Times New Roman"/>
                  <w:sz w:val="24"/>
                  <w:szCs w:val="24"/>
                </w:rPr>
                <w:t>http://ru.spinform.ru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5C33" w:rsidRDefault="002323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5C33">
        <w:trPr>
          <w:trHeight w:hRule="exact" w:val="31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5C33">
        <w:trPr>
          <w:trHeight w:hRule="exact" w:val="6407"/>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5C33" w:rsidRDefault="002323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5C33" w:rsidRDefault="002323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5C33" w:rsidRDefault="002323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5C33" w:rsidRDefault="002323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7407"/>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5C33" w:rsidRDefault="002323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5C33">
        <w:trPr>
          <w:trHeight w:hRule="exact" w:val="855"/>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5C33">
        <w:trPr>
          <w:trHeight w:hRule="exact" w:val="2989"/>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5C33" w:rsidRDefault="002323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5C33" w:rsidRDefault="002323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5C33" w:rsidRDefault="002323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5C33" w:rsidRDefault="002323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5C33" w:rsidRDefault="002323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5C33" w:rsidRDefault="00945C33">
            <w:pPr>
              <w:spacing w:after="0" w:line="240" w:lineRule="auto"/>
              <w:jc w:val="both"/>
              <w:rPr>
                <w:sz w:val="24"/>
                <w:szCs w:val="24"/>
              </w:rPr>
            </w:pPr>
          </w:p>
          <w:p w:rsidR="00945C33" w:rsidRDefault="002323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92430">
                <w:rPr>
                  <w:rStyle w:val="a3"/>
                  <w:rFonts w:ascii="Times New Roman" w:hAnsi="Times New Roman" w:cs="Times New Roman"/>
                  <w:sz w:val="24"/>
                  <w:szCs w:val="24"/>
                </w:rPr>
                <w:t>http://www.president.kremlin.ru</w:t>
              </w:r>
            </w:hyperlink>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5C33" w:rsidRDefault="002323C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92430">
                <w:rPr>
                  <w:rStyle w:val="a3"/>
                  <w:rFonts w:ascii="Times New Roman" w:hAnsi="Times New Roman" w:cs="Times New Roman"/>
                  <w:sz w:val="24"/>
                  <w:szCs w:val="24"/>
                </w:rPr>
                <w:t>http://fgosvo.ru</w:t>
              </w:r>
            </w:hyperlink>
          </w:p>
        </w:tc>
      </w:tr>
      <w:tr w:rsidR="00945C33">
        <w:trPr>
          <w:trHeight w:hRule="exact" w:val="30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92430">
                <w:rPr>
                  <w:rStyle w:val="a3"/>
                  <w:rFonts w:ascii="Times New Roman" w:hAnsi="Times New Roman" w:cs="Times New Roman"/>
                  <w:sz w:val="24"/>
                  <w:szCs w:val="24"/>
                </w:rPr>
                <w:t>http://pravo.gov.ru</w:t>
              </w:r>
            </w:hyperlink>
          </w:p>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92430">
                <w:rPr>
                  <w:rStyle w:val="a3"/>
                  <w:rFonts w:ascii="Times New Roman" w:hAnsi="Times New Roman" w:cs="Times New Roman"/>
                  <w:sz w:val="24"/>
                  <w:szCs w:val="24"/>
                </w:rPr>
                <w:t>http://www.consultant.ru/edu/student/study/</w:t>
              </w:r>
            </w:hyperlink>
          </w:p>
        </w:tc>
      </w:tr>
      <w:tr w:rsidR="00945C33">
        <w:trPr>
          <w:trHeight w:hRule="exact" w:val="314"/>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5C33">
        <w:trPr>
          <w:trHeight w:hRule="exact" w:val="1131"/>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5C33" w:rsidRDefault="002323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6505"/>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945C33" w:rsidRDefault="002323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5C33" w:rsidRDefault="002323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5C33" w:rsidRDefault="002323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5C33" w:rsidRDefault="002323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5C33" w:rsidRDefault="002323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5C33" w:rsidRDefault="002323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5C33" w:rsidRDefault="002323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5C33" w:rsidRDefault="002323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5C33" w:rsidRDefault="002323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5C33" w:rsidRDefault="002323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5C33" w:rsidRDefault="002323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5C33">
        <w:trPr>
          <w:trHeight w:hRule="exact" w:val="277"/>
        </w:trPr>
        <w:tc>
          <w:tcPr>
            <w:tcW w:w="9640" w:type="dxa"/>
          </w:tcPr>
          <w:p w:rsidR="00945C33" w:rsidRDefault="00945C33"/>
        </w:tc>
      </w:tr>
      <w:tr w:rsidR="00945C33">
        <w:trPr>
          <w:trHeight w:hRule="exact" w:val="585"/>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5C33">
        <w:trPr>
          <w:trHeight w:hRule="exact" w:val="8023"/>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5C33" w:rsidRDefault="002323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5C33" w:rsidRDefault="002323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5C33" w:rsidRDefault="002323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945C33" w:rsidRDefault="002323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5C33">
        <w:trPr>
          <w:trHeight w:hRule="exact" w:val="6235"/>
        </w:trPr>
        <w:tc>
          <w:tcPr>
            <w:tcW w:w="9654" w:type="dxa"/>
            <w:shd w:val="clear" w:color="000000" w:fill="FFFFFF"/>
            <w:tcMar>
              <w:left w:w="34" w:type="dxa"/>
              <w:right w:w="34" w:type="dxa"/>
            </w:tcMar>
          </w:tcPr>
          <w:p w:rsidR="00945C33" w:rsidRDefault="002323CD">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45C33" w:rsidRDefault="002323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5C33">
        <w:trPr>
          <w:trHeight w:hRule="exact" w:val="2748"/>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45C33">
        <w:trPr>
          <w:trHeight w:hRule="exact" w:val="3830"/>
        </w:trPr>
        <w:tc>
          <w:tcPr>
            <w:tcW w:w="9654" w:type="dxa"/>
            <w:shd w:val="clear" w:color="000000" w:fill="FFFFFF"/>
            <w:tcMar>
              <w:left w:w="34" w:type="dxa"/>
              <w:right w:w="34" w:type="dxa"/>
            </w:tcMar>
          </w:tcPr>
          <w:p w:rsidR="00945C33" w:rsidRDefault="002323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45C33" w:rsidRDefault="00945C33"/>
    <w:sectPr w:rsidR="00945C3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23CD"/>
    <w:rsid w:val="00945C33"/>
    <w:rsid w:val="00B92430"/>
    <w:rsid w:val="00D31453"/>
    <w:rsid w:val="00D83E7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3CD"/>
    <w:rPr>
      <w:color w:val="0563C1" w:themeColor="hyperlink"/>
      <w:u w:val="single"/>
    </w:rPr>
  </w:style>
  <w:style w:type="character" w:styleId="a4">
    <w:name w:val="Unresolved Mention"/>
    <w:basedOn w:val="a0"/>
    <w:uiPriority w:val="99"/>
    <w:semiHidden/>
    <w:unhideWhenUsed/>
    <w:rsid w:val="0023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0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727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479.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9484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293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7202</Words>
  <Characters>41057</Characters>
  <Application>Microsoft Office Word</Application>
  <DocSecurity>0</DocSecurity>
  <Lines>342</Lines>
  <Paragraphs>96</Paragraphs>
  <ScaleCrop>false</ScaleCrop>
  <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2022-2023_ФГОС3++2022_Бак-ОФО-ПИ(22)_plx_Объектно-ориентированное моделирование процессов и систем</dc:title>
  <dc:creator>FastReport.NET</dc:creator>
  <cp:lastModifiedBy>Mark Bernstorf</cp:lastModifiedBy>
  <cp:revision>4</cp:revision>
  <dcterms:created xsi:type="dcterms:W3CDTF">2022-05-01T18:45:00Z</dcterms:created>
  <dcterms:modified xsi:type="dcterms:W3CDTF">2022-11-12T09:28:00Z</dcterms:modified>
</cp:coreProperties>
</file>